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C5C52" w14:textId="74015476" w:rsidR="00A45771" w:rsidRPr="000019BB" w:rsidRDefault="00522B41" w:rsidP="0021480E">
      <w:pPr>
        <w:pStyle w:val="berschrift1"/>
        <w:spacing w:line="240" w:lineRule="auto"/>
        <w:rPr>
          <w:rFonts w:cs="Arial"/>
          <w:b w:val="0"/>
        </w:rPr>
      </w:pPr>
      <w:bookmarkStart w:id="0" w:name="_Toc427919599"/>
      <w:bookmarkStart w:id="1" w:name="_Toc427919600"/>
      <w:r>
        <w:rPr>
          <w:noProof/>
          <w:lang w:eastAsia="zh-CN"/>
        </w:rPr>
        <mc:AlternateContent>
          <mc:Choice Requires="wps">
            <w:drawing>
              <wp:anchor distT="0" distB="0" distL="114300" distR="114300" simplePos="0" relativeHeight="251657216" behindDoc="0" locked="0" layoutInCell="1" allowOverlap="1" wp14:anchorId="0FFBBB94" wp14:editId="353E30EB">
                <wp:simplePos x="0" y="0"/>
                <wp:positionH relativeFrom="column">
                  <wp:posOffset>5351780</wp:posOffset>
                </wp:positionH>
                <wp:positionV relativeFrom="paragraph">
                  <wp:posOffset>-724535</wp:posOffset>
                </wp:positionV>
                <wp:extent cx="3627755" cy="77152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ED26B" w14:textId="2621E89B" w:rsidR="00666E9B" w:rsidRPr="006C6994" w:rsidRDefault="00666E9B" w:rsidP="00623699">
                            <w:pPr>
                              <w:spacing w:after="160" w:line="259" w:lineRule="auto"/>
                              <w:ind w:left="3540" w:firstLine="708"/>
                              <w:rPr>
                                <w:rFonts w:cs="Arial"/>
                                <w:b/>
                              </w:rPr>
                            </w:pPr>
                          </w:p>
                          <w:p w14:paraId="266B48F6" w14:textId="77777777" w:rsidR="00666E9B" w:rsidRPr="001B0321" w:rsidRDefault="00666E9B" w:rsidP="004D1341">
                            <w:pPr>
                              <w:rPr>
                                <w:rFonts w:cs="Arial"/>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FFBBB94" id="_x0000_t202" coordsize="21600,21600" o:spt="202" path="m,l,21600r21600,l21600,xe">
                <v:stroke joinstyle="miter"/>
                <v:path gradientshapeok="t" o:connecttype="rect"/>
              </v:shapetype>
              <v:shape id="Textfeld 1" o:spid="_x0000_s1026" type="#_x0000_t202" style="position:absolute;margin-left:421.4pt;margin-top:-57.05pt;width:285.65pt;height:60.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" stroked="f">
                <v:textbox>
                  <w:txbxContent>
                    <w:p w14:paraId="71CED26B" w14:textId="2621E89B" w:rsidR="00666E9B" w:rsidRPr="006C6994" w:rsidRDefault="00666E9B" w:rsidP="00623699">
                      <w:pPr>
                        <w:spacing w:after="160" w:line="259" w:lineRule="auto"/>
                        <w:ind w:left="3540" w:firstLine="708"/>
                        <w:rPr>
                          <w:rFonts w:cs="Arial"/>
                          <w:b/>
                        </w:rPr>
                      </w:pPr>
                    </w:p>
                    <w:p w14:paraId="266B48F6" w14:textId="77777777" w:rsidR="00666E9B" w:rsidRPr="001B0321" w:rsidRDefault="00666E9B" w:rsidP="004D1341">
                      <w:pPr>
                        <w:rPr>
                          <w:rFonts w:cs="Arial"/>
                          <w:b/>
                        </w:rPr>
                      </w:pPr>
                    </w:p>
                  </w:txbxContent>
                </v:textbox>
              </v:shape>
            </w:pict>
          </mc:Fallback>
        </mc:AlternateContent>
      </w:r>
      <w:r w:rsidR="004D3027" w:rsidRPr="000019BB">
        <w:t xml:space="preserve">Anlage 1: </w:t>
      </w:r>
      <w:r w:rsidR="00A45771" w:rsidRPr="000019BB">
        <w:rPr>
          <w:rFonts w:cs="Arial"/>
        </w:rPr>
        <w:t>Entwurf für die Änderung der Musterbauordnung einschließlich Begründung</w:t>
      </w:r>
    </w:p>
    <w:p w14:paraId="0E2E7781" w14:textId="77777777" w:rsidR="00A45771" w:rsidRDefault="00A45771" w:rsidP="00A45771">
      <w:pPr>
        <w:spacing w:line="240" w:lineRule="auto"/>
        <w:rPr>
          <w:rFonts w:cs="Arial"/>
        </w:rPr>
      </w:pPr>
    </w:p>
    <w:p w14:paraId="31A0E297" w14:textId="0F850F62" w:rsidR="006B7DE0" w:rsidRDefault="006B7DE0" w:rsidP="006B7DE0">
      <w:pPr>
        <w:spacing w:line="240" w:lineRule="auto"/>
        <w:ind w:left="1701" w:hanging="1701"/>
        <w:rPr>
          <w:rFonts w:cs="Arial"/>
        </w:rPr>
      </w:pPr>
      <w:r>
        <w:rPr>
          <w:rFonts w:cs="Arial"/>
        </w:rPr>
        <w:t xml:space="preserve">Begründung A: </w:t>
      </w:r>
      <w:r>
        <w:rPr>
          <w:rFonts w:cs="Arial"/>
        </w:rPr>
        <w:tab/>
        <w:t>Schriftform weiterhin erforderlich (siehe Ziffer 2 der Vorlage)</w:t>
      </w:r>
    </w:p>
    <w:p w14:paraId="04218D0E" w14:textId="77777777" w:rsidR="006B7DE0" w:rsidRDefault="006B7DE0" w:rsidP="006B7DE0">
      <w:pPr>
        <w:spacing w:line="240" w:lineRule="auto"/>
        <w:ind w:left="1701" w:hanging="1701"/>
        <w:rPr>
          <w:rFonts w:cs="Arial"/>
        </w:rPr>
      </w:pPr>
      <w:r w:rsidRPr="00FF0D01">
        <w:rPr>
          <w:rFonts w:cs="Arial"/>
        </w:rPr>
        <w:tab/>
      </w:r>
      <w:r>
        <w:rPr>
          <w:rFonts w:cs="Arial"/>
        </w:rPr>
        <w:t xml:space="preserve">- weitreichende Konsequenzen des Handelns </w:t>
      </w:r>
    </w:p>
    <w:p w14:paraId="162D0F88" w14:textId="77777777" w:rsidR="006B7DE0" w:rsidRDefault="006B7DE0" w:rsidP="006B7DE0">
      <w:pPr>
        <w:spacing w:line="240" w:lineRule="auto"/>
        <w:ind w:left="1701" w:hanging="1701"/>
        <w:rPr>
          <w:rFonts w:cs="Arial"/>
        </w:rPr>
      </w:pPr>
      <w:r>
        <w:rPr>
          <w:rFonts w:cs="Arial"/>
        </w:rPr>
        <w:tab/>
        <w:t xml:space="preserve">- Beweisfunktion erforderlich </w:t>
      </w:r>
    </w:p>
    <w:p w14:paraId="59B985C8" w14:textId="77777777" w:rsidR="006B7DE0" w:rsidRDefault="006B7DE0" w:rsidP="006B7DE0">
      <w:pPr>
        <w:spacing w:line="240" w:lineRule="auto"/>
        <w:ind w:left="1701" w:hanging="1701"/>
        <w:rPr>
          <w:rFonts w:cs="Arial"/>
        </w:rPr>
      </w:pPr>
      <w:r>
        <w:rPr>
          <w:rFonts w:cs="Arial"/>
        </w:rPr>
        <w:tab/>
        <w:t>- Warnfunktion wichtig</w:t>
      </w:r>
    </w:p>
    <w:p w14:paraId="11F1BB0E" w14:textId="77777777" w:rsidR="00882CF3" w:rsidRDefault="00882CF3" w:rsidP="006B7DE0">
      <w:pPr>
        <w:spacing w:line="240" w:lineRule="auto"/>
        <w:ind w:left="1701" w:hanging="1701"/>
        <w:rPr>
          <w:rFonts w:cs="Arial"/>
        </w:rPr>
      </w:pPr>
    </w:p>
    <w:p w14:paraId="00D5862A" w14:textId="66BEE179" w:rsidR="006B7DE0" w:rsidRDefault="006B7DE0" w:rsidP="006B7DE0">
      <w:pPr>
        <w:spacing w:line="240" w:lineRule="auto"/>
        <w:ind w:left="1701" w:hanging="1701"/>
        <w:rPr>
          <w:rFonts w:cs="Arial"/>
        </w:rPr>
      </w:pPr>
      <w:r>
        <w:rPr>
          <w:rFonts w:cs="Arial"/>
        </w:rPr>
        <w:t xml:space="preserve">Begründung B: </w:t>
      </w:r>
      <w:r>
        <w:rPr>
          <w:rFonts w:cs="Arial"/>
        </w:rPr>
        <w:tab/>
        <w:t>Entfall der Regelung in der MBO, dafür Regelungen in der MBauVorlVO (siehe Ziffer 3 der Vorlage)</w:t>
      </w:r>
    </w:p>
    <w:p w14:paraId="1A88A40B" w14:textId="77777777" w:rsidR="006B7DE0" w:rsidRDefault="006B7DE0" w:rsidP="006B7DE0">
      <w:pPr>
        <w:spacing w:line="240" w:lineRule="auto"/>
        <w:ind w:left="1701" w:hanging="1701"/>
        <w:rPr>
          <w:rFonts w:cs="Arial"/>
        </w:rPr>
      </w:pPr>
      <w:r w:rsidRPr="00FF0D01">
        <w:rPr>
          <w:rFonts w:cs="Arial"/>
        </w:rPr>
        <w:tab/>
      </w:r>
      <w:r>
        <w:rPr>
          <w:rFonts w:cs="Arial"/>
        </w:rPr>
        <w:t xml:space="preserve">- Regelung in der VO, um Änderungen leichter vornehmen zu können </w:t>
      </w:r>
    </w:p>
    <w:p w14:paraId="070A08FA" w14:textId="77777777" w:rsidR="006B7DE0" w:rsidRDefault="006B7DE0" w:rsidP="006B7DE0">
      <w:pPr>
        <w:spacing w:line="240" w:lineRule="auto"/>
        <w:ind w:left="1701"/>
        <w:rPr>
          <w:rFonts w:cs="Arial"/>
        </w:rPr>
      </w:pPr>
      <w:r>
        <w:rPr>
          <w:rFonts w:cs="Arial"/>
        </w:rPr>
        <w:t>- Unterschrift ist entbehrlich, aber eine Identifizierung / Authentifizierung ist weiterhin erforderlich</w:t>
      </w:r>
    </w:p>
    <w:p w14:paraId="270708AB" w14:textId="2DDEF9E3" w:rsidR="006B7DE0" w:rsidRDefault="006B7DE0" w:rsidP="006B7DE0">
      <w:pPr>
        <w:spacing w:line="240" w:lineRule="auto"/>
        <w:ind w:left="1701" w:hanging="1701"/>
        <w:rPr>
          <w:rFonts w:cs="Arial"/>
        </w:rPr>
      </w:pPr>
      <w:r>
        <w:rPr>
          <w:rFonts w:cs="Arial"/>
        </w:rPr>
        <w:t xml:space="preserve"> </w:t>
      </w:r>
      <w:r>
        <w:rPr>
          <w:rFonts w:cs="Arial"/>
        </w:rPr>
        <w:tab/>
        <w:t xml:space="preserve">- </w:t>
      </w:r>
      <w:r w:rsidR="00642E58">
        <w:rPr>
          <w:rFonts w:cs="Arial"/>
        </w:rPr>
        <w:t xml:space="preserve">Anforderung </w:t>
      </w:r>
      <w:r>
        <w:rPr>
          <w:rFonts w:cs="Arial"/>
        </w:rPr>
        <w:t>für Identifizierung / Authentifizierung wird in MBauVorlVO festgelegt</w:t>
      </w:r>
    </w:p>
    <w:p w14:paraId="67B278A7" w14:textId="604481F5" w:rsidR="006B7DE0" w:rsidRDefault="006B7DE0" w:rsidP="00882CF3">
      <w:pPr>
        <w:spacing w:line="240" w:lineRule="auto"/>
        <w:ind w:left="1701" w:hanging="1701"/>
        <w:rPr>
          <w:rFonts w:cs="Arial"/>
        </w:rPr>
      </w:pPr>
      <w:r>
        <w:rPr>
          <w:rFonts w:cs="Arial"/>
        </w:rPr>
        <w:tab/>
        <w:t xml:space="preserve"> </w:t>
      </w:r>
    </w:p>
    <w:p w14:paraId="1FC4C0ED" w14:textId="43DCCB87" w:rsidR="003C5C0F" w:rsidRDefault="003C5C0F" w:rsidP="003C5C0F">
      <w:pPr>
        <w:spacing w:line="240" w:lineRule="auto"/>
        <w:ind w:left="1701" w:hanging="1701"/>
        <w:rPr>
          <w:rFonts w:cs="Arial"/>
        </w:rPr>
      </w:pPr>
      <w:r>
        <w:rPr>
          <w:rFonts w:cs="Arial"/>
        </w:rPr>
        <w:t xml:space="preserve">Begründung </w:t>
      </w:r>
      <w:r w:rsidR="006B7DE0">
        <w:rPr>
          <w:rFonts w:cs="Arial"/>
        </w:rPr>
        <w:t>C</w:t>
      </w:r>
      <w:r>
        <w:rPr>
          <w:rFonts w:cs="Arial"/>
        </w:rPr>
        <w:t xml:space="preserve">: </w:t>
      </w:r>
      <w:r>
        <w:rPr>
          <w:rFonts w:cs="Arial"/>
        </w:rPr>
        <w:tab/>
        <w:t>Entfall Schriftform, Ersatz durch „Textform“</w:t>
      </w:r>
      <w:r w:rsidR="008E4330" w:rsidRPr="008E4330">
        <w:rPr>
          <w:rFonts w:cs="Arial"/>
        </w:rPr>
        <w:t xml:space="preserve"> </w:t>
      </w:r>
      <w:r w:rsidR="008E4330">
        <w:rPr>
          <w:rFonts w:cs="Arial"/>
        </w:rPr>
        <w:t>(siehe Ziffer 4 der Vorlage)</w:t>
      </w:r>
    </w:p>
    <w:p w14:paraId="5A2A012A" w14:textId="77777777" w:rsidR="003C5C0F" w:rsidRDefault="003C5C0F" w:rsidP="003C5C0F">
      <w:pPr>
        <w:spacing w:line="240" w:lineRule="auto"/>
        <w:ind w:left="1701" w:hanging="1701"/>
        <w:rPr>
          <w:rFonts w:cs="Arial"/>
        </w:rPr>
      </w:pPr>
      <w:r w:rsidRPr="00FF0D01">
        <w:rPr>
          <w:rFonts w:cs="Arial"/>
        </w:rPr>
        <w:tab/>
      </w:r>
      <w:r>
        <w:rPr>
          <w:rFonts w:cs="Arial"/>
        </w:rPr>
        <w:t xml:space="preserve">- um zu verhindern, dass die Information nur mündlich erfolgt </w:t>
      </w:r>
    </w:p>
    <w:p w14:paraId="187B8386" w14:textId="77777777" w:rsidR="003C5C0F" w:rsidRDefault="003C5C0F" w:rsidP="008E4330">
      <w:pPr>
        <w:spacing w:line="240" w:lineRule="auto"/>
        <w:ind w:left="1701"/>
        <w:rPr>
          <w:rFonts w:cs="Arial"/>
        </w:rPr>
      </w:pPr>
      <w:r>
        <w:rPr>
          <w:rFonts w:cs="Arial"/>
        </w:rPr>
        <w:t>- um zusätzlichen Aufwand durch Aktenvermerke, Niederschriften zu  vermeiden</w:t>
      </w:r>
    </w:p>
    <w:p w14:paraId="5571684C" w14:textId="77777777" w:rsidR="003C5C0F" w:rsidRDefault="003C5C0F" w:rsidP="003C5C0F">
      <w:pPr>
        <w:spacing w:line="240" w:lineRule="auto"/>
        <w:ind w:left="1701" w:hanging="1701"/>
        <w:rPr>
          <w:rFonts w:cs="Arial"/>
        </w:rPr>
      </w:pPr>
    </w:p>
    <w:p w14:paraId="13D1BC11" w14:textId="0878DB74" w:rsidR="006B7DE0" w:rsidRDefault="006B7DE0" w:rsidP="006B7DE0">
      <w:pPr>
        <w:spacing w:line="240" w:lineRule="auto"/>
        <w:ind w:left="1701" w:hanging="1701"/>
        <w:rPr>
          <w:rFonts w:cs="Arial"/>
        </w:rPr>
      </w:pPr>
      <w:r>
        <w:rPr>
          <w:rFonts w:cs="Arial"/>
        </w:rPr>
        <w:t xml:space="preserve">Begründung D: </w:t>
      </w:r>
      <w:r>
        <w:rPr>
          <w:rFonts w:cs="Arial"/>
        </w:rPr>
        <w:tab/>
        <w:t>Ersatzloser Entfall Schriftform</w:t>
      </w:r>
      <w:r w:rsidRPr="008E4330">
        <w:rPr>
          <w:rFonts w:cs="Arial"/>
        </w:rPr>
        <w:t xml:space="preserve"> </w:t>
      </w:r>
      <w:r>
        <w:rPr>
          <w:rFonts w:cs="Arial"/>
        </w:rPr>
        <w:t>(siehe Ziffer 5 der Vorlage)</w:t>
      </w:r>
    </w:p>
    <w:p w14:paraId="7028970A" w14:textId="77777777" w:rsidR="006B7DE0" w:rsidRDefault="006B7DE0" w:rsidP="006B7DE0">
      <w:pPr>
        <w:spacing w:line="240" w:lineRule="auto"/>
        <w:ind w:left="1701" w:hanging="1701"/>
        <w:rPr>
          <w:rFonts w:cs="Arial"/>
        </w:rPr>
      </w:pPr>
      <w:r w:rsidRPr="00FF0D01">
        <w:rPr>
          <w:rFonts w:cs="Arial"/>
        </w:rPr>
        <w:tab/>
      </w:r>
      <w:r>
        <w:rPr>
          <w:rFonts w:cs="Arial"/>
        </w:rPr>
        <w:t xml:space="preserve">- </w:t>
      </w:r>
      <w:r w:rsidRPr="00FF0D01">
        <w:rPr>
          <w:rFonts w:cs="Arial"/>
        </w:rPr>
        <w:t>entbehrlich</w:t>
      </w:r>
      <w:r>
        <w:rPr>
          <w:rFonts w:cs="Arial"/>
        </w:rPr>
        <w:t xml:space="preserve">, da keine negativen Auswirkungen für das Verfahren zu befürchten sind </w:t>
      </w:r>
    </w:p>
    <w:p w14:paraId="60D20561" w14:textId="77777777" w:rsidR="00042141" w:rsidRDefault="008E4330" w:rsidP="00042141">
      <w:pPr>
        <w:pStyle w:val="berschrift1"/>
        <w:spacing w:before="360" w:after="120" w:line="240" w:lineRule="auto"/>
      </w:pPr>
      <w:r>
        <w:rPr>
          <w:rFonts w:cs="Arial"/>
        </w:rPr>
        <w:br w:type="page"/>
      </w:r>
      <w:r w:rsidR="00042141">
        <w:lastRenderedPageBreak/>
        <w:t xml:space="preserve">§ 18 </w:t>
      </w:r>
      <w:r w:rsidR="00042141" w:rsidRPr="00042141">
        <w:t>Allgemeine bauaufsichtliche Zulassung</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042141" w:rsidRPr="0087772D" w14:paraId="1106E71C" w14:textId="77777777" w:rsidTr="00225434">
        <w:trPr>
          <w:trHeight w:val="454"/>
          <w:tblHeader/>
        </w:trPr>
        <w:tc>
          <w:tcPr>
            <w:tcW w:w="4820" w:type="dxa"/>
            <w:shd w:val="clear" w:color="auto" w:fill="F2F2F2"/>
          </w:tcPr>
          <w:p w14:paraId="74254E73" w14:textId="77777777" w:rsidR="00042141" w:rsidRPr="0087772D" w:rsidRDefault="00042141" w:rsidP="00225434">
            <w:pPr>
              <w:spacing w:line="240" w:lineRule="auto"/>
              <w:jc w:val="center"/>
              <w:rPr>
                <w:b/>
                <w:sz w:val="20"/>
                <w:szCs w:val="20"/>
              </w:rPr>
            </w:pPr>
            <w:r>
              <w:rPr>
                <w:b/>
                <w:sz w:val="20"/>
                <w:szCs w:val="20"/>
              </w:rPr>
              <w:t>MBO</w:t>
            </w:r>
          </w:p>
        </w:tc>
        <w:tc>
          <w:tcPr>
            <w:tcW w:w="4820" w:type="dxa"/>
            <w:shd w:val="clear" w:color="auto" w:fill="F2F2F2"/>
          </w:tcPr>
          <w:p w14:paraId="563F876A" w14:textId="77777777" w:rsidR="00042141" w:rsidRPr="0087772D" w:rsidRDefault="00042141" w:rsidP="00225434">
            <w:pPr>
              <w:spacing w:line="240" w:lineRule="auto"/>
              <w:jc w:val="center"/>
              <w:rPr>
                <w:b/>
                <w:sz w:val="20"/>
                <w:szCs w:val="20"/>
              </w:rPr>
            </w:pPr>
            <w:r>
              <w:rPr>
                <w:b/>
                <w:sz w:val="20"/>
                <w:szCs w:val="20"/>
              </w:rPr>
              <w:t>Entwurf MBO</w:t>
            </w:r>
          </w:p>
        </w:tc>
        <w:tc>
          <w:tcPr>
            <w:tcW w:w="4820" w:type="dxa"/>
            <w:shd w:val="clear" w:color="auto" w:fill="F2F2F2"/>
          </w:tcPr>
          <w:p w14:paraId="5E3ACE3D" w14:textId="77777777" w:rsidR="00042141" w:rsidRPr="0087772D" w:rsidRDefault="00042141" w:rsidP="00225434">
            <w:pPr>
              <w:spacing w:line="240" w:lineRule="auto"/>
              <w:jc w:val="center"/>
              <w:rPr>
                <w:b/>
                <w:sz w:val="20"/>
                <w:szCs w:val="20"/>
              </w:rPr>
            </w:pPr>
            <w:r>
              <w:rPr>
                <w:b/>
                <w:sz w:val="20"/>
                <w:szCs w:val="20"/>
              </w:rPr>
              <w:tab/>
            </w:r>
          </w:p>
        </w:tc>
      </w:tr>
      <w:tr w:rsidR="00042141" w:rsidRPr="0087772D" w14:paraId="13FF947A" w14:textId="77777777" w:rsidTr="00225434">
        <w:tc>
          <w:tcPr>
            <w:tcW w:w="4820" w:type="dxa"/>
            <w:shd w:val="clear" w:color="auto" w:fill="auto"/>
          </w:tcPr>
          <w:p w14:paraId="50DCD4B1" w14:textId="77777777" w:rsidR="00042141" w:rsidRDefault="00042141" w:rsidP="00225434">
            <w:pPr>
              <w:spacing w:before="0" w:line="240" w:lineRule="auto"/>
              <w:ind w:left="459" w:hanging="459"/>
              <w:rPr>
                <w:sz w:val="20"/>
                <w:szCs w:val="20"/>
              </w:rPr>
            </w:pPr>
            <w:r>
              <w:rPr>
                <w:sz w:val="20"/>
                <w:szCs w:val="20"/>
              </w:rPr>
              <w:t xml:space="preserve">(4)  </w:t>
            </w:r>
            <w:r w:rsidRPr="00A02253">
              <w:rPr>
                <w:sz w:val="20"/>
                <w:szCs w:val="20"/>
              </w:rPr>
              <w:t>1</w:t>
            </w:r>
            <w:r>
              <w:rPr>
                <w:sz w:val="20"/>
                <w:szCs w:val="20"/>
              </w:rPr>
              <w:t xml:space="preserve">Die </w:t>
            </w:r>
            <w:r w:rsidRPr="00042141">
              <w:rPr>
                <w:sz w:val="20"/>
                <w:szCs w:val="20"/>
              </w:rPr>
              <w:t>allgemeine bauaufsichtliche Zulassung wird widerruflich und für eine bestimmte Frist erteilt, die in der Regel fünf Jahre beträgt.</w:t>
            </w:r>
            <w:r>
              <w:rPr>
                <w:sz w:val="20"/>
                <w:szCs w:val="20"/>
              </w:rPr>
              <w:t xml:space="preserve">          </w:t>
            </w:r>
          </w:p>
          <w:p w14:paraId="42D87AFE" w14:textId="77777777" w:rsidR="00042141" w:rsidRDefault="00042141" w:rsidP="00225434">
            <w:pPr>
              <w:spacing w:before="0" w:line="240" w:lineRule="auto"/>
              <w:ind w:left="459" w:hanging="459"/>
              <w:rPr>
                <w:sz w:val="20"/>
                <w:szCs w:val="20"/>
              </w:rPr>
            </w:pPr>
            <w:r>
              <w:rPr>
                <w:sz w:val="20"/>
                <w:szCs w:val="20"/>
              </w:rPr>
              <w:t xml:space="preserve">     </w:t>
            </w:r>
            <w:r w:rsidRPr="00A02253">
              <w:rPr>
                <w:sz w:val="20"/>
                <w:szCs w:val="20"/>
              </w:rPr>
              <w:t xml:space="preserve"> 2</w:t>
            </w:r>
            <w:r>
              <w:rPr>
                <w:sz w:val="20"/>
                <w:szCs w:val="20"/>
              </w:rPr>
              <w:tab/>
            </w:r>
            <w:r w:rsidRPr="00A02253">
              <w:rPr>
                <w:sz w:val="20"/>
                <w:szCs w:val="20"/>
              </w:rPr>
              <w:t>Die</w:t>
            </w:r>
            <w:r>
              <w:rPr>
                <w:sz w:val="20"/>
                <w:szCs w:val="20"/>
              </w:rPr>
              <w:t xml:space="preserve"> </w:t>
            </w:r>
            <w:r w:rsidRPr="00042141">
              <w:rPr>
                <w:sz w:val="20"/>
                <w:szCs w:val="20"/>
              </w:rPr>
              <w:t>Zulassung kann mit Nebenbestimmungen erteilt werden</w:t>
            </w:r>
            <w:r w:rsidRPr="00A02253">
              <w:rPr>
                <w:sz w:val="20"/>
                <w:szCs w:val="20"/>
              </w:rPr>
              <w:t xml:space="preserve">. </w:t>
            </w:r>
          </w:p>
          <w:p w14:paraId="05F3434F" w14:textId="77777777" w:rsidR="00042141" w:rsidRPr="0087772D" w:rsidRDefault="00042141" w:rsidP="00042141">
            <w:pPr>
              <w:spacing w:before="0" w:line="240" w:lineRule="auto"/>
              <w:ind w:left="459" w:hanging="459"/>
              <w:rPr>
                <w:sz w:val="20"/>
                <w:szCs w:val="20"/>
              </w:rPr>
            </w:pPr>
            <w:r>
              <w:rPr>
                <w:sz w:val="20"/>
                <w:szCs w:val="20"/>
              </w:rPr>
              <w:t xml:space="preserve">      </w:t>
            </w:r>
            <w:r w:rsidRPr="00A02253">
              <w:rPr>
                <w:sz w:val="20"/>
                <w:szCs w:val="20"/>
              </w:rPr>
              <w:t>3</w:t>
            </w:r>
            <w:r>
              <w:rPr>
                <w:sz w:val="20"/>
                <w:szCs w:val="20"/>
              </w:rPr>
              <w:tab/>
              <w:t xml:space="preserve">Sie </w:t>
            </w:r>
            <w:r w:rsidRPr="00042141">
              <w:rPr>
                <w:sz w:val="20"/>
                <w:szCs w:val="20"/>
              </w:rPr>
              <w:t>kann auf schriftlichen Antrag in der Regel um fünf Jahre verlängert werden; § 73 Abs. 2 Satz 2 gilt entsprechend</w:t>
            </w:r>
            <w:r>
              <w:rPr>
                <w:sz w:val="20"/>
                <w:szCs w:val="20"/>
              </w:rPr>
              <w:t>.</w:t>
            </w:r>
          </w:p>
        </w:tc>
        <w:tc>
          <w:tcPr>
            <w:tcW w:w="4820" w:type="dxa"/>
            <w:shd w:val="clear" w:color="auto" w:fill="auto"/>
          </w:tcPr>
          <w:p w14:paraId="6069E9CA" w14:textId="77777777" w:rsidR="00835D5E" w:rsidRDefault="00835D5E" w:rsidP="00835D5E">
            <w:pPr>
              <w:spacing w:before="0" w:line="240" w:lineRule="auto"/>
              <w:ind w:left="459" w:hanging="459"/>
              <w:rPr>
                <w:sz w:val="20"/>
                <w:szCs w:val="20"/>
              </w:rPr>
            </w:pPr>
            <w:r>
              <w:rPr>
                <w:sz w:val="20"/>
                <w:szCs w:val="20"/>
              </w:rPr>
              <w:t xml:space="preserve">(4)  </w:t>
            </w:r>
            <w:r w:rsidRPr="00A02253">
              <w:rPr>
                <w:sz w:val="20"/>
                <w:szCs w:val="20"/>
              </w:rPr>
              <w:t>1</w:t>
            </w:r>
            <w:r>
              <w:rPr>
                <w:sz w:val="20"/>
                <w:szCs w:val="20"/>
              </w:rPr>
              <w:t xml:space="preserve">Die </w:t>
            </w:r>
            <w:r w:rsidRPr="00042141">
              <w:rPr>
                <w:sz w:val="20"/>
                <w:szCs w:val="20"/>
              </w:rPr>
              <w:t>allgemeine bauaufsichtliche Zulassung wird widerruflich und für eine bestimmte Frist erteilt, die in der Regel fünf Jahre beträgt.</w:t>
            </w:r>
            <w:r>
              <w:rPr>
                <w:sz w:val="20"/>
                <w:szCs w:val="20"/>
              </w:rPr>
              <w:t xml:space="preserve">          </w:t>
            </w:r>
          </w:p>
          <w:p w14:paraId="5A3ADE25" w14:textId="77777777" w:rsidR="00835D5E" w:rsidRDefault="00835D5E" w:rsidP="00835D5E">
            <w:pPr>
              <w:spacing w:before="0" w:line="240" w:lineRule="auto"/>
              <w:ind w:left="459" w:hanging="459"/>
              <w:rPr>
                <w:sz w:val="20"/>
                <w:szCs w:val="20"/>
              </w:rPr>
            </w:pPr>
            <w:r>
              <w:rPr>
                <w:sz w:val="20"/>
                <w:szCs w:val="20"/>
              </w:rPr>
              <w:t xml:space="preserve">     </w:t>
            </w:r>
            <w:r w:rsidRPr="00A02253">
              <w:rPr>
                <w:sz w:val="20"/>
                <w:szCs w:val="20"/>
              </w:rPr>
              <w:t xml:space="preserve"> 2</w:t>
            </w:r>
            <w:r>
              <w:rPr>
                <w:sz w:val="20"/>
                <w:szCs w:val="20"/>
              </w:rPr>
              <w:tab/>
            </w:r>
            <w:r w:rsidRPr="00A02253">
              <w:rPr>
                <w:sz w:val="20"/>
                <w:szCs w:val="20"/>
              </w:rPr>
              <w:t>Die</w:t>
            </w:r>
            <w:r>
              <w:rPr>
                <w:sz w:val="20"/>
                <w:szCs w:val="20"/>
              </w:rPr>
              <w:t xml:space="preserve"> </w:t>
            </w:r>
            <w:r w:rsidRPr="00042141">
              <w:rPr>
                <w:sz w:val="20"/>
                <w:szCs w:val="20"/>
              </w:rPr>
              <w:t>Zulassung kann mit Nebenbestimmungen erteilt werden</w:t>
            </w:r>
            <w:r w:rsidRPr="00A02253">
              <w:rPr>
                <w:sz w:val="20"/>
                <w:szCs w:val="20"/>
              </w:rPr>
              <w:t xml:space="preserve">. </w:t>
            </w:r>
          </w:p>
          <w:p w14:paraId="1F6923A2" w14:textId="3A0A6DD4" w:rsidR="00042141" w:rsidRPr="0087772D" w:rsidRDefault="00835D5E" w:rsidP="00666E9B">
            <w:pPr>
              <w:spacing w:before="0" w:line="240" w:lineRule="auto"/>
              <w:ind w:left="459" w:hanging="459"/>
              <w:rPr>
                <w:sz w:val="20"/>
                <w:szCs w:val="20"/>
              </w:rPr>
            </w:pPr>
            <w:r>
              <w:rPr>
                <w:sz w:val="20"/>
                <w:szCs w:val="20"/>
              </w:rPr>
              <w:t xml:space="preserve">      </w:t>
            </w:r>
            <w:r w:rsidRPr="00A02253">
              <w:rPr>
                <w:sz w:val="20"/>
                <w:szCs w:val="20"/>
              </w:rPr>
              <w:t>3</w:t>
            </w:r>
            <w:r>
              <w:rPr>
                <w:sz w:val="20"/>
                <w:szCs w:val="20"/>
              </w:rPr>
              <w:tab/>
              <w:t xml:space="preserve">Sie </w:t>
            </w:r>
            <w:r w:rsidRPr="00042141">
              <w:rPr>
                <w:sz w:val="20"/>
                <w:szCs w:val="20"/>
              </w:rPr>
              <w:t xml:space="preserve">kann auf </w:t>
            </w:r>
            <w:r w:rsidR="00666E9B" w:rsidRPr="00711CF7">
              <w:rPr>
                <w:color w:val="FF0000"/>
                <w:sz w:val="20"/>
                <w:szCs w:val="20"/>
              </w:rPr>
              <w:t xml:space="preserve">in Textform gestellten </w:t>
            </w:r>
            <w:r w:rsidRPr="00835D5E">
              <w:rPr>
                <w:strike/>
                <w:color w:val="FF0000"/>
                <w:sz w:val="20"/>
                <w:szCs w:val="20"/>
              </w:rPr>
              <w:t>schriftlichen</w:t>
            </w:r>
            <w:r w:rsidRPr="00042141">
              <w:rPr>
                <w:sz w:val="20"/>
                <w:szCs w:val="20"/>
              </w:rPr>
              <w:t xml:space="preserve"> Antrag in der Regel um fünf Jahre verlängert werden; § 73 Abs. 2 Satz 2 gilt entsprechend</w:t>
            </w:r>
            <w:r>
              <w:rPr>
                <w:sz w:val="20"/>
                <w:szCs w:val="20"/>
              </w:rPr>
              <w:t>.</w:t>
            </w:r>
          </w:p>
        </w:tc>
        <w:tc>
          <w:tcPr>
            <w:tcW w:w="4820" w:type="dxa"/>
          </w:tcPr>
          <w:p w14:paraId="3C9D056D" w14:textId="77777777" w:rsidR="00931C2B" w:rsidRDefault="00931C2B" w:rsidP="00225434">
            <w:pPr>
              <w:spacing w:line="240" w:lineRule="auto"/>
              <w:rPr>
                <w:sz w:val="20"/>
                <w:szCs w:val="20"/>
              </w:rPr>
            </w:pPr>
          </w:p>
          <w:p w14:paraId="6EE60109" w14:textId="77777777" w:rsidR="00931C2B" w:rsidRDefault="00931C2B" w:rsidP="00225434">
            <w:pPr>
              <w:spacing w:line="240" w:lineRule="auto"/>
              <w:rPr>
                <w:sz w:val="20"/>
                <w:szCs w:val="20"/>
              </w:rPr>
            </w:pPr>
          </w:p>
          <w:p w14:paraId="08C29954" w14:textId="77777777" w:rsidR="00931C2B" w:rsidRDefault="00931C2B" w:rsidP="00225434">
            <w:pPr>
              <w:spacing w:line="240" w:lineRule="auto"/>
              <w:rPr>
                <w:sz w:val="20"/>
                <w:szCs w:val="20"/>
              </w:rPr>
            </w:pPr>
          </w:p>
          <w:p w14:paraId="1F88D0CD" w14:textId="3DC5311F" w:rsidR="00042141" w:rsidRDefault="00042141" w:rsidP="00225434">
            <w:pPr>
              <w:spacing w:line="240" w:lineRule="auto"/>
              <w:rPr>
                <w:sz w:val="20"/>
                <w:szCs w:val="20"/>
              </w:rPr>
            </w:pPr>
            <w:r>
              <w:rPr>
                <w:sz w:val="20"/>
                <w:szCs w:val="20"/>
              </w:rPr>
              <w:t xml:space="preserve">Begründung </w:t>
            </w:r>
            <w:r w:rsidR="00666E9B">
              <w:rPr>
                <w:sz w:val="20"/>
                <w:szCs w:val="20"/>
              </w:rPr>
              <w:t>C</w:t>
            </w:r>
          </w:p>
          <w:p w14:paraId="72A73740" w14:textId="77777777" w:rsidR="00042141" w:rsidRPr="0087772D" w:rsidRDefault="00042141" w:rsidP="00225434">
            <w:pPr>
              <w:spacing w:line="240" w:lineRule="auto"/>
              <w:rPr>
                <w:sz w:val="20"/>
                <w:szCs w:val="20"/>
              </w:rPr>
            </w:pPr>
          </w:p>
        </w:tc>
      </w:tr>
    </w:tbl>
    <w:p w14:paraId="4EEFDA78" w14:textId="77777777" w:rsidR="002917A7" w:rsidRDefault="002917A7" w:rsidP="002917A7">
      <w:pPr>
        <w:pStyle w:val="berschrift1"/>
        <w:spacing w:before="360" w:after="120" w:line="240" w:lineRule="auto"/>
      </w:pPr>
      <w:r>
        <w:t>§ 53 Bauherr</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2917A7" w:rsidRPr="0087772D" w14:paraId="3F66779C" w14:textId="77777777" w:rsidTr="00225434">
        <w:trPr>
          <w:trHeight w:val="454"/>
          <w:tblHeader/>
        </w:trPr>
        <w:tc>
          <w:tcPr>
            <w:tcW w:w="4820" w:type="dxa"/>
            <w:shd w:val="clear" w:color="auto" w:fill="F2F2F2"/>
          </w:tcPr>
          <w:p w14:paraId="629D18BD" w14:textId="77777777" w:rsidR="002917A7" w:rsidRPr="0087772D" w:rsidRDefault="002917A7" w:rsidP="00225434">
            <w:pPr>
              <w:spacing w:line="240" w:lineRule="auto"/>
              <w:jc w:val="center"/>
              <w:rPr>
                <w:b/>
                <w:sz w:val="20"/>
                <w:szCs w:val="20"/>
              </w:rPr>
            </w:pPr>
            <w:r>
              <w:rPr>
                <w:b/>
                <w:sz w:val="20"/>
                <w:szCs w:val="20"/>
              </w:rPr>
              <w:t>MBO</w:t>
            </w:r>
          </w:p>
        </w:tc>
        <w:tc>
          <w:tcPr>
            <w:tcW w:w="4820" w:type="dxa"/>
            <w:shd w:val="clear" w:color="auto" w:fill="F2F2F2"/>
          </w:tcPr>
          <w:p w14:paraId="3FCB011F" w14:textId="77777777" w:rsidR="002917A7" w:rsidRPr="0087772D" w:rsidRDefault="002917A7" w:rsidP="00225434">
            <w:pPr>
              <w:spacing w:line="240" w:lineRule="auto"/>
              <w:jc w:val="center"/>
              <w:rPr>
                <w:b/>
                <w:sz w:val="20"/>
                <w:szCs w:val="20"/>
              </w:rPr>
            </w:pPr>
            <w:r>
              <w:rPr>
                <w:b/>
                <w:sz w:val="20"/>
                <w:szCs w:val="20"/>
              </w:rPr>
              <w:t>Entwurf MBO</w:t>
            </w:r>
          </w:p>
        </w:tc>
        <w:tc>
          <w:tcPr>
            <w:tcW w:w="4820" w:type="dxa"/>
            <w:shd w:val="clear" w:color="auto" w:fill="F2F2F2"/>
          </w:tcPr>
          <w:p w14:paraId="69F6E2C4" w14:textId="77777777" w:rsidR="002917A7" w:rsidRPr="0087772D" w:rsidRDefault="002917A7" w:rsidP="00225434">
            <w:pPr>
              <w:spacing w:line="240" w:lineRule="auto"/>
              <w:jc w:val="center"/>
              <w:rPr>
                <w:b/>
                <w:sz w:val="20"/>
                <w:szCs w:val="20"/>
              </w:rPr>
            </w:pPr>
            <w:r>
              <w:rPr>
                <w:b/>
                <w:sz w:val="20"/>
                <w:szCs w:val="20"/>
              </w:rPr>
              <w:tab/>
            </w:r>
          </w:p>
        </w:tc>
      </w:tr>
      <w:tr w:rsidR="002917A7" w:rsidRPr="0087772D" w14:paraId="02F59BDC" w14:textId="77777777" w:rsidTr="00225434">
        <w:tc>
          <w:tcPr>
            <w:tcW w:w="4820" w:type="dxa"/>
            <w:shd w:val="clear" w:color="auto" w:fill="auto"/>
          </w:tcPr>
          <w:p w14:paraId="59075F8E" w14:textId="77777777" w:rsidR="002917A7" w:rsidRDefault="003516B7" w:rsidP="00225434">
            <w:pPr>
              <w:spacing w:before="0" w:line="240" w:lineRule="auto"/>
              <w:ind w:left="459" w:hanging="459"/>
              <w:rPr>
                <w:sz w:val="20"/>
                <w:szCs w:val="20"/>
              </w:rPr>
            </w:pPr>
            <w:r>
              <w:rPr>
                <w:sz w:val="20"/>
                <w:szCs w:val="20"/>
              </w:rPr>
              <w:t>(1</w:t>
            </w:r>
            <w:r w:rsidR="002917A7">
              <w:rPr>
                <w:sz w:val="20"/>
                <w:szCs w:val="20"/>
              </w:rPr>
              <w:t xml:space="preserve">)  </w:t>
            </w:r>
            <w:r w:rsidR="002917A7" w:rsidRPr="00A02253">
              <w:rPr>
                <w:sz w:val="20"/>
                <w:szCs w:val="20"/>
              </w:rPr>
              <w:t>1</w:t>
            </w:r>
            <w:r w:rsidRPr="003516B7">
              <w:rPr>
                <w:sz w:val="20"/>
                <w:szCs w:val="20"/>
              </w:rPr>
              <w:t>Der Bauherr hat zur Vorbereitung, Überwachung und Ausführung eines nicht verfahrensfreien Bauvorhabens sowie der Beseitigung von Anlagen geeignete Beteiligte nach Maßgabe der §§ 54 bis 56 zu bestellen, soweit er nicht selbst zur Erfüllung der Verpflichtungen nach d</w:t>
            </w:r>
            <w:r>
              <w:rPr>
                <w:sz w:val="20"/>
                <w:szCs w:val="20"/>
              </w:rPr>
              <w:t>iesen Vorschriften geeignet ist.</w:t>
            </w:r>
          </w:p>
          <w:p w14:paraId="0AE9BA28" w14:textId="77777777" w:rsidR="002917A7" w:rsidRDefault="002917A7" w:rsidP="003516B7">
            <w:pPr>
              <w:spacing w:before="0" w:line="240" w:lineRule="auto"/>
              <w:ind w:left="459" w:hanging="459"/>
              <w:rPr>
                <w:sz w:val="20"/>
                <w:szCs w:val="20"/>
              </w:rPr>
            </w:pPr>
            <w:r>
              <w:rPr>
                <w:sz w:val="20"/>
                <w:szCs w:val="20"/>
              </w:rPr>
              <w:t xml:space="preserve">     </w:t>
            </w:r>
            <w:r w:rsidRPr="00A02253">
              <w:rPr>
                <w:sz w:val="20"/>
                <w:szCs w:val="20"/>
              </w:rPr>
              <w:t xml:space="preserve"> 2</w:t>
            </w:r>
            <w:r w:rsidR="003516B7" w:rsidRPr="003516B7">
              <w:rPr>
                <w:sz w:val="20"/>
                <w:szCs w:val="20"/>
              </w:rPr>
              <w:t>Dem Bauherrn obliegen außerdem die nach den öffentlich-rechtlichen Vorschriften erforderlichen Anträge, Anzeigen und Nachweise</w:t>
            </w:r>
            <w:r w:rsidR="003516B7">
              <w:rPr>
                <w:sz w:val="20"/>
                <w:szCs w:val="20"/>
              </w:rPr>
              <w:t>.</w:t>
            </w:r>
            <w:r>
              <w:rPr>
                <w:sz w:val="20"/>
                <w:szCs w:val="20"/>
              </w:rPr>
              <w:t xml:space="preserve"> </w:t>
            </w:r>
          </w:p>
          <w:p w14:paraId="439755C4" w14:textId="77777777" w:rsidR="003516B7" w:rsidRDefault="003516B7" w:rsidP="003516B7">
            <w:pPr>
              <w:spacing w:before="0" w:line="240" w:lineRule="auto"/>
              <w:ind w:left="459" w:hanging="459"/>
              <w:rPr>
                <w:sz w:val="20"/>
                <w:szCs w:val="20"/>
              </w:rPr>
            </w:pPr>
            <w:r w:rsidRPr="003516B7">
              <w:rPr>
                <w:sz w:val="20"/>
                <w:szCs w:val="20"/>
              </w:rPr>
              <w:t xml:space="preserve">      </w:t>
            </w:r>
            <w:r>
              <w:rPr>
                <w:sz w:val="20"/>
                <w:szCs w:val="20"/>
              </w:rPr>
              <w:t xml:space="preserve">3Er </w:t>
            </w:r>
            <w:r w:rsidRPr="003516B7">
              <w:rPr>
                <w:sz w:val="20"/>
                <w:szCs w:val="20"/>
              </w:rPr>
              <w:t>hat die zur Erfüllung der Anforderungen dieses Gesetzes oder aufgrund dieses Gesetzes erforderlichen Nachweise und Unterlagen zu den verwendeten Bauprodukten und den angewandten Bauarten bereitzuhalten.</w:t>
            </w:r>
          </w:p>
          <w:p w14:paraId="1FC213C0" w14:textId="77777777" w:rsidR="00971816" w:rsidRDefault="003516B7" w:rsidP="003516B7">
            <w:pPr>
              <w:spacing w:before="0" w:line="240" w:lineRule="auto"/>
              <w:ind w:left="459" w:hanging="459"/>
              <w:rPr>
                <w:sz w:val="20"/>
                <w:szCs w:val="20"/>
              </w:rPr>
            </w:pPr>
            <w:r>
              <w:rPr>
                <w:sz w:val="20"/>
                <w:szCs w:val="20"/>
              </w:rPr>
              <w:t xml:space="preserve">      4Werden </w:t>
            </w:r>
            <w:r w:rsidRPr="003516B7">
              <w:rPr>
                <w:sz w:val="20"/>
                <w:szCs w:val="20"/>
              </w:rPr>
              <w:t>Bauprodukte verwendet, die die CE-Kennzeichnung nach der Verordnung (EU) Nr. 305/2011 tragen, ist die Leistungserklärung bereitzuhalten.</w:t>
            </w:r>
          </w:p>
          <w:p w14:paraId="737C7487" w14:textId="77777777" w:rsidR="00971816" w:rsidRDefault="00971816" w:rsidP="00971816">
            <w:pPr>
              <w:spacing w:before="0" w:line="240" w:lineRule="auto"/>
              <w:ind w:left="459" w:hanging="459"/>
              <w:rPr>
                <w:sz w:val="20"/>
                <w:szCs w:val="20"/>
              </w:rPr>
            </w:pPr>
            <w:r>
              <w:rPr>
                <w:sz w:val="20"/>
                <w:szCs w:val="20"/>
              </w:rPr>
              <w:lastRenderedPageBreak/>
              <w:t xml:space="preserve">       5</w:t>
            </w:r>
            <w:r w:rsidRPr="00971816">
              <w:rPr>
                <w:sz w:val="20"/>
                <w:szCs w:val="20"/>
              </w:rPr>
              <w:t>De</w:t>
            </w:r>
            <w:r>
              <w:rPr>
                <w:sz w:val="20"/>
                <w:szCs w:val="20"/>
              </w:rPr>
              <w:t>r</w:t>
            </w:r>
            <w:r w:rsidRPr="00971816">
              <w:rPr>
                <w:sz w:val="20"/>
                <w:szCs w:val="20"/>
              </w:rPr>
              <w:t xml:space="preserve"> Bauherr hat vor Baubeginn den Namen des Bauleiters und während der Bauausführung einen Wechsel dieser Person unverzüglich der Bauaufsichtsbehörde schriftlich mitzuteilen</w:t>
            </w:r>
            <w:r>
              <w:rPr>
                <w:sz w:val="20"/>
                <w:szCs w:val="20"/>
              </w:rPr>
              <w:t>.</w:t>
            </w:r>
          </w:p>
          <w:p w14:paraId="088F5FB3" w14:textId="77777777" w:rsidR="003516B7" w:rsidRPr="0087772D" w:rsidRDefault="00971816" w:rsidP="00971816">
            <w:pPr>
              <w:spacing w:before="0" w:line="240" w:lineRule="auto"/>
              <w:ind w:left="459" w:hanging="459"/>
              <w:rPr>
                <w:sz w:val="20"/>
                <w:szCs w:val="20"/>
              </w:rPr>
            </w:pPr>
            <w:r>
              <w:rPr>
                <w:sz w:val="20"/>
                <w:szCs w:val="20"/>
              </w:rPr>
              <w:t xml:space="preserve">     </w:t>
            </w:r>
            <w:r w:rsidRPr="00A02253">
              <w:rPr>
                <w:sz w:val="20"/>
                <w:szCs w:val="20"/>
              </w:rPr>
              <w:t xml:space="preserve"> </w:t>
            </w:r>
            <w:r>
              <w:rPr>
                <w:sz w:val="20"/>
                <w:szCs w:val="20"/>
              </w:rPr>
              <w:t xml:space="preserve">6Wechselt der </w:t>
            </w:r>
            <w:r w:rsidRPr="00971816">
              <w:rPr>
                <w:sz w:val="20"/>
                <w:szCs w:val="20"/>
              </w:rPr>
              <w:t>Bauherr, hat der neue Bauherr dies der Bauaufsichtsbehörde unverzüglich schriftlich mitzuteilen.</w:t>
            </w:r>
            <w:r w:rsidR="003516B7">
              <w:rPr>
                <w:sz w:val="20"/>
                <w:szCs w:val="20"/>
              </w:rPr>
              <w:tab/>
            </w:r>
          </w:p>
        </w:tc>
        <w:tc>
          <w:tcPr>
            <w:tcW w:w="4820" w:type="dxa"/>
            <w:shd w:val="clear" w:color="auto" w:fill="auto"/>
          </w:tcPr>
          <w:p w14:paraId="7F5704DB" w14:textId="77777777" w:rsidR="00BF2B17" w:rsidRDefault="00BF2B17" w:rsidP="00BF2B17">
            <w:pPr>
              <w:spacing w:before="0" w:line="240" w:lineRule="auto"/>
              <w:ind w:left="459" w:hanging="459"/>
              <w:rPr>
                <w:sz w:val="20"/>
                <w:szCs w:val="20"/>
              </w:rPr>
            </w:pPr>
            <w:r>
              <w:rPr>
                <w:sz w:val="20"/>
                <w:szCs w:val="20"/>
              </w:rPr>
              <w:lastRenderedPageBreak/>
              <w:t xml:space="preserve">(1)  </w:t>
            </w:r>
            <w:r w:rsidRPr="00A02253">
              <w:rPr>
                <w:sz w:val="20"/>
                <w:szCs w:val="20"/>
              </w:rPr>
              <w:t>1</w:t>
            </w:r>
            <w:r w:rsidRPr="003516B7">
              <w:rPr>
                <w:sz w:val="20"/>
                <w:szCs w:val="20"/>
              </w:rPr>
              <w:t>Der Bauherr hat zur Vorbereitung, Überwachung und Ausführung eines nicht verfahrensfreien Bauvorhabens sowie der Beseitigung von Anlagen geeignete Beteiligte nach Maßgabe der §§ 54 bis 56 zu bestellen, soweit er nicht selbst zur Erfüllung der Verpflichtungen nach d</w:t>
            </w:r>
            <w:r>
              <w:rPr>
                <w:sz w:val="20"/>
                <w:szCs w:val="20"/>
              </w:rPr>
              <w:t>iesen Vorschriften geeignet ist.</w:t>
            </w:r>
          </w:p>
          <w:p w14:paraId="4862338E" w14:textId="77777777" w:rsidR="00BF2B17" w:rsidRDefault="00BF2B17" w:rsidP="00BF2B17">
            <w:pPr>
              <w:spacing w:before="0" w:line="240" w:lineRule="auto"/>
              <w:ind w:left="459" w:hanging="459"/>
              <w:rPr>
                <w:sz w:val="20"/>
                <w:szCs w:val="20"/>
              </w:rPr>
            </w:pPr>
            <w:r>
              <w:rPr>
                <w:sz w:val="20"/>
                <w:szCs w:val="20"/>
              </w:rPr>
              <w:t xml:space="preserve">     </w:t>
            </w:r>
            <w:r w:rsidRPr="00A02253">
              <w:rPr>
                <w:sz w:val="20"/>
                <w:szCs w:val="20"/>
              </w:rPr>
              <w:t xml:space="preserve"> 2</w:t>
            </w:r>
            <w:r w:rsidRPr="003516B7">
              <w:rPr>
                <w:sz w:val="20"/>
                <w:szCs w:val="20"/>
              </w:rPr>
              <w:t>Dem Bauherrn obliegen außerdem die nach den öffentlich-rechtlichen Vorschriften erforderlichen Anträge, Anzeigen und Nachweise</w:t>
            </w:r>
            <w:r>
              <w:rPr>
                <w:sz w:val="20"/>
                <w:szCs w:val="20"/>
              </w:rPr>
              <w:t xml:space="preserve">. </w:t>
            </w:r>
          </w:p>
          <w:p w14:paraId="7A609AEF" w14:textId="77777777" w:rsidR="00BF2B17" w:rsidRDefault="00BF2B17" w:rsidP="00BF2B17">
            <w:pPr>
              <w:spacing w:before="0" w:line="240" w:lineRule="auto"/>
              <w:ind w:left="459" w:hanging="459"/>
              <w:rPr>
                <w:sz w:val="20"/>
                <w:szCs w:val="20"/>
              </w:rPr>
            </w:pPr>
            <w:r w:rsidRPr="003516B7">
              <w:rPr>
                <w:sz w:val="20"/>
                <w:szCs w:val="20"/>
              </w:rPr>
              <w:t xml:space="preserve">      </w:t>
            </w:r>
            <w:r>
              <w:rPr>
                <w:sz w:val="20"/>
                <w:szCs w:val="20"/>
              </w:rPr>
              <w:t xml:space="preserve">3Er </w:t>
            </w:r>
            <w:r w:rsidRPr="003516B7">
              <w:rPr>
                <w:sz w:val="20"/>
                <w:szCs w:val="20"/>
              </w:rPr>
              <w:t>hat die zur Erfüllung der Anforderungen dieses Gesetzes oder aufgrund dieses Gesetzes erforderlichen Nachweise und Unterlagen zu den verwendeten Bauprodukten und den angewandten Bauarten bereitzuhalten.</w:t>
            </w:r>
          </w:p>
          <w:p w14:paraId="6724C68C" w14:textId="77777777" w:rsidR="00BF2B17" w:rsidRDefault="00BF2B17" w:rsidP="00BF2B17">
            <w:pPr>
              <w:spacing w:before="0" w:line="240" w:lineRule="auto"/>
              <w:ind w:left="459" w:hanging="459"/>
              <w:rPr>
                <w:sz w:val="20"/>
                <w:szCs w:val="20"/>
              </w:rPr>
            </w:pPr>
            <w:r>
              <w:rPr>
                <w:sz w:val="20"/>
                <w:szCs w:val="20"/>
              </w:rPr>
              <w:t xml:space="preserve">      4Werden </w:t>
            </w:r>
            <w:r w:rsidRPr="003516B7">
              <w:rPr>
                <w:sz w:val="20"/>
                <w:szCs w:val="20"/>
              </w:rPr>
              <w:t>Bauprodukte verwendet, die die CE-Kennzeichnung nach der Verordnung (EU) Nr. 305/2011 tragen, ist die Leistungserklärung bereitzuhalten.</w:t>
            </w:r>
          </w:p>
          <w:p w14:paraId="08E1CF4A" w14:textId="5E255840" w:rsidR="00BF2B17" w:rsidRDefault="00BF2B17" w:rsidP="00BF2B17">
            <w:pPr>
              <w:spacing w:before="0" w:line="240" w:lineRule="auto"/>
              <w:ind w:left="459" w:hanging="459"/>
              <w:rPr>
                <w:sz w:val="20"/>
                <w:szCs w:val="20"/>
              </w:rPr>
            </w:pPr>
            <w:r>
              <w:rPr>
                <w:sz w:val="20"/>
                <w:szCs w:val="20"/>
              </w:rPr>
              <w:lastRenderedPageBreak/>
              <w:t xml:space="preserve">       5</w:t>
            </w:r>
            <w:r w:rsidRPr="00971816">
              <w:rPr>
                <w:sz w:val="20"/>
                <w:szCs w:val="20"/>
              </w:rPr>
              <w:t>De</w:t>
            </w:r>
            <w:r>
              <w:rPr>
                <w:sz w:val="20"/>
                <w:szCs w:val="20"/>
              </w:rPr>
              <w:t>r</w:t>
            </w:r>
            <w:r w:rsidRPr="00971816">
              <w:rPr>
                <w:sz w:val="20"/>
                <w:szCs w:val="20"/>
              </w:rPr>
              <w:t xml:space="preserve"> Bauherr hat vor Baubeginn den Namen des Bauleiters und während der Bauausführung einen Wechsel dieser Person unverzüglich der Bauaufsichtsbehörde </w:t>
            </w:r>
            <w:r w:rsidR="00135250" w:rsidRPr="0059327E">
              <w:rPr>
                <w:color w:val="FF0000"/>
                <w:sz w:val="20"/>
                <w:szCs w:val="20"/>
              </w:rPr>
              <w:t xml:space="preserve">in Textform </w:t>
            </w:r>
            <w:r w:rsidRPr="00971816">
              <w:rPr>
                <w:sz w:val="20"/>
                <w:szCs w:val="20"/>
              </w:rPr>
              <w:t>mitzuteilen</w:t>
            </w:r>
            <w:r>
              <w:rPr>
                <w:sz w:val="20"/>
                <w:szCs w:val="20"/>
              </w:rPr>
              <w:t>.</w:t>
            </w:r>
          </w:p>
          <w:p w14:paraId="59DA08F9" w14:textId="4FE11F3C" w:rsidR="002917A7" w:rsidRPr="0087772D" w:rsidRDefault="00BF2B17" w:rsidP="00FD74BE">
            <w:pPr>
              <w:spacing w:before="0" w:line="240" w:lineRule="auto"/>
              <w:ind w:left="459" w:hanging="459"/>
              <w:rPr>
                <w:sz w:val="20"/>
                <w:szCs w:val="20"/>
              </w:rPr>
            </w:pPr>
            <w:r>
              <w:rPr>
                <w:sz w:val="20"/>
                <w:szCs w:val="20"/>
              </w:rPr>
              <w:t xml:space="preserve">     </w:t>
            </w:r>
            <w:r w:rsidRPr="00A02253">
              <w:rPr>
                <w:sz w:val="20"/>
                <w:szCs w:val="20"/>
              </w:rPr>
              <w:t xml:space="preserve"> </w:t>
            </w:r>
            <w:r>
              <w:rPr>
                <w:sz w:val="20"/>
                <w:szCs w:val="20"/>
              </w:rPr>
              <w:t xml:space="preserve">6Wechselt der </w:t>
            </w:r>
            <w:r w:rsidRPr="00971816">
              <w:rPr>
                <w:sz w:val="20"/>
                <w:szCs w:val="20"/>
              </w:rPr>
              <w:t xml:space="preserve">Bauherr, hat der neue Bauherr dies der Bauaufsichtsbehörde unverzüglich </w:t>
            </w:r>
            <w:r w:rsidR="00FD74BE">
              <w:rPr>
                <w:sz w:val="20"/>
                <w:szCs w:val="20"/>
              </w:rPr>
              <w:t xml:space="preserve">in Textform </w:t>
            </w:r>
            <w:r w:rsidRPr="00971816">
              <w:rPr>
                <w:sz w:val="20"/>
                <w:szCs w:val="20"/>
              </w:rPr>
              <w:t>mitzuteilen.</w:t>
            </w:r>
            <w:r>
              <w:rPr>
                <w:sz w:val="20"/>
                <w:szCs w:val="20"/>
              </w:rPr>
              <w:tab/>
            </w:r>
          </w:p>
        </w:tc>
        <w:tc>
          <w:tcPr>
            <w:tcW w:w="4820" w:type="dxa"/>
          </w:tcPr>
          <w:p w14:paraId="1C97100D" w14:textId="77777777" w:rsidR="00BF2B17" w:rsidRDefault="00BF2B17" w:rsidP="00225434">
            <w:pPr>
              <w:spacing w:line="240" w:lineRule="auto"/>
              <w:rPr>
                <w:sz w:val="20"/>
                <w:szCs w:val="20"/>
              </w:rPr>
            </w:pPr>
          </w:p>
          <w:p w14:paraId="6A4F8329" w14:textId="77777777" w:rsidR="00BF2B17" w:rsidRDefault="00BF2B17" w:rsidP="00225434">
            <w:pPr>
              <w:spacing w:line="240" w:lineRule="auto"/>
              <w:rPr>
                <w:sz w:val="20"/>
                <w:szCs w:val="20"/>
              </w:rPr>
            </w:pPr>
          </w:p>
          <w:p w14:paraId="07679DD4" w14:textId="77777777" w:rsidR="00BF2B17" w:rsidRDefault="00BF2B17" w:rsidP="00225434">
            <w:pPr>
              <w:spacing w:line="240" w:lineRule="auto"/>
              <w:rPr>
                <w:sz w:val="20"/>
                <w:szCs w:val="20"/>
              </w:rPr>
            </w:pPr>
          </w:p>
          <w:p w14:paraId="2D1E9101" w14:textId="77777777" w:rsidR="00BF2B17" w:rsidRDefault="00BF2B17" w:rsidP="00225434">
            <w:pPr>
              <w:spacing w:line="240" w:lineRule="auto"/>
              <w:rPr>
                <w:sz w:val="20"/>
                <w:szCs w:val="20"/>
              </w:rPr>
            </w:pPr>
          </w:p>
          <w:p w14:paraId="08AD95AE" w14:textId="77777777" w:rsidR="00BF2B17" w:rsidRDefault="00BF2B17" w:rsidP="00225434">
            <w:pPr>
              <w:spacing w:line="240" w:lineRule="auto"/>
              <w:rPr>
                <w:sz w:val="20"/>
                <w:szCs w:val="20"/>
              </w:rPr>
            </w:pPr>
          </w:p>
          <w:p w14:paraId="0653DE2D" w14:textId="77777777" w:rsidR="00BF2B17" w:rsidRDefault="004B7289" w:rsidP="004B7289">
            <w:pPr>
              <w:tabs>
                <w:tab w:val="left" w:pos="3405"/>
              </w:tabs>
              <w:spacing w:line="240" w:lineRule="auto"/>
              <w:rPr>
                <w:sz w:val="20"/>
                <w:szCs w:val="20"/>
              </w:rPr>
            </w:pPr>
            <w:r>
              <w:rPr>
                <w:sz w:val="20"/>
                <w:szCs w:val="20"/>
              </w:rPr>
              <w:tab/>
            </w:r>
          </w:p>
          <w:p w14:paraId="5A7F0D08" w14:textId="77777777" w:rsidR="00BF2B17" w:rsidRDefault="00BF2B17" w:rsidP="00225434">
            <w:pPr>
              <w:spacing w:line="240" w:lineRule="auto"/>
              <w:rPr>
                <w:sz w:val="20"/>
                <w:szCs w:val="20"/>
              </w:rPr>
            </w:pPr>
          </w:p>
          <w:p w14:paraId="5723DDF2" w14:textId="77777777" w:rsidR="00BF2B17" w:rsidRDefault="00BF2B17" w:rsidP="00225434">
            <w:pPr>
              <w:spacing w:line="240" w:lineRule="auto"/>
              <w:rPr>
                <w:sz w:val="20"/>
                <w:szCs w:val="20"/>
              </w:rPr>
            </w:pPr>
          </w:p>
          <w:p w14:paraId="1606784A" w14:textId="77777777" w:rsidR="00BF2B17" w:rsidRDefault="00BF2B17" w:rsidP="00225434">
            <w:pPr>
              <w:spacing w:line="240" w:lineRule="auto"/>
              <w:rPr>
                <w:sz w:val="20"/>
                <w:szCs w:val="20"/>
              </w:rPr>
            </w:pPr>
          </w:p>
          <w:p w14:paraId="11416D87" w14:textId="77777777" w:rsidR="00BF2B17" w:rsidRDefault="00BF2B17" w:rsidP="00225434">
            <w:pPr>
              <w:spacing w:line="240" w:lineRule="auto"/>
              <w:rPr>
                <w:sz w:val="20"/>
                <w:szCs w:val="20"/>
              </w:rPr>
            </w:pPr>
          </w:p>
          <w:p w14:paraId="161381D4" w14:textId="77777777" w:rsidR="00BF2B17" w:rsidRDefault="00BF2B17" w:rsidP="00225434">
            <w:pPr>
              <w:spacing w:line="240" w:lineRule="auto"/>
              <w:rPr>
                <w:sz w:val="20"/>
                <w:szCs w:val="20"/>
              </w:rPr>
            </w:pPr>
          </w:p>
          <w:p w14:paraId="056854D2" w14:textId="77777777" w:rsidR="00BF2B17" w:rsidRDefault="00BF2B17" w:rsidP="00225434">
            <w:pPr>
              <w:spacing w:line="240" w:lineRule="auto"/>
              <w:rPr>
                <w:sz w:val="20"/>
                <w:szCs w:val="20"/>
              </w:rPr>
            </w:pPr>
          </w:p>
          <w:p w14:paraId="0E8AB59D" w14:textId="77777777" w:rsidR="00BF2B17" w:rsidRDefault="00BF2B17" w:rsidP="00225434">
            <w:pPr>
              <w:spacing w:line="240" w:lineRule="auto"/>
              <w:rPr>
                <w:sz w:val="20"/>
                <w:szCs w:val="20"/>
              </w:rPr>
            </w:pPr>
          </w:p>
          <w:p w14:paraId="7A65F9C9" w14:textId="77777777" w:rsidR="00BF2B17" w:rsidRDefault="00BF2B17" w:rsidP="00225434">
            <w:pPr>
              <w:spacing w:line="240" w:lineRule="auto"/>
              <w:rPr>
                <w:sz w:val="20"/>
                <w:szCs w:val="20"/>
              </w:rPr>
            </w:pPr>
          </w:p>
          <w:p w14:paraId="59B76BF9" w14:textId="77777777" w:rsidR="00931C2B" w:rsidRDefault="00931C2B" w:rsidP="00225434">
            <w:pPr>
              <w:spacing w:line="240" w:lineRule="auto"/>
              <w:rPr>
                <w:sz w:val="20"/>
                <w:szCs w:val="20"/>
              </w:rPr>
            </w:pPr>
          </w:p>
          <w:p w14:paraId="352C853D" w14:textId="0A781565" w:rsidR="002917A7" w:rsidRDefault="002917A7" w:rsidP="00225434">
            <w:pPr>
              <w:spacing w:line="240" w:lineRule="auto"/>
              <w:rPr>
                <w:sz w:val="20"/>
                <w:szCs w:val="20"/>
              </w:rPr>
            </w:pPr>
            <w:r>
              <w:rPr>
                <w:sz w:val="20"/>
                <w:szCs w:val="20"/>
              </w:rPr>
              <w:t xml:space="preserve">Begründung </w:t>
            </w:r>
            <w:r w:rsidR="00761B17">
              <w:rPr>
                <w:sz w:val="20"/>
                <w:szCs w:val="20"/>
              </w:rPr>
              <w:t>C</w:t>
            </w:r>
          </w:p>
          <w:p w14:paraId="08003A53" w14:textId="77777777" w:rsidR="002917A7" w:rsidRDefault="002917A7" w:rsidP="00225434">
            <w:pPr>
              <w:spacing w:line="240" w:lineRule="auto"/>
              <w:rPr>
                <w:sz w:val="20"/>
                <w:szCs w:val="20"/>
              </w:rPr>
            </w:pPr>
          </w:p>
          <w:p w14:paraId="0BCA285F" w14:textId="77777777" w:rsidR="002917A7" w:rsidRDefault="002917A7" w:rsidP="00225434">
            <w:pPr>
              <w:spacing w:line="240" w:lineRule="auto"/>
              <w:rPr>
                <w:sz w:val="20"/>
                <w:szCs w:val="20"/>
              </w:rPr>
            </w:pPr>
          </w:p>
          <w:p w14:paraId="657B6A0D" w14:textId="77777777" w:rsidR="002917A7" w:rsidRDefault="002917A7" w:rsidP="00225434">
            <w:pPr>
              <w:spacing w:line="240" w:lineRule="auto"/>
              <w:rPr>
                <w:sz w:val="20"/>
                <w:szCs w:val="20"/>
              </w:rPr>
            </w:pPr>
          </w:p>
          <w:p w14:paraId="4AA04EA3" w14:textId="77777777" w:rsidR="002917A7" w:rsidRPr="0087772D" w:rsidRDefault="002917A7" w:rsidP="00225434">
            <w:pPr>
              <w:spacing w:line="240" w:lineRule="auto"/>
              <w:rPr>
                <w:sz w:val="20"/>
                <w:szCs w:val="20"/>
              </w:rPr>
            </w:pPr>
          </w:p>
        </w:tc>
      </w:tr>
      <w:tr w:rsidR="00F462F5" w:rsidRPr="0087772D" w14:paraId="0B7C7C24" w14:textId="77777777" w:rsidTr="00225434">
        <w:tc>
          <w:tcPr>
            <w:tcW w:w="4820" w:type="dxa"/>
            <w:shd w:val="clear" w:color="auto" w:fill="auto"/>
          </w:tcPr>
          <w:p w14:paraId="2368F5D4" w14:textId="77777777" w:rsidR="00F462F5" w:rsidRDefault="00F462F5" w:rsidP="00F462F5">
            <w:pPr>
              <w:spacing w:before="0" w:line="240" w:lineRule="auto"/>
              <w:ind w:left="459" w:hanging="459"/>
              <w:rPr>
                <w:sz w:val="20"/>
                <w:szCs w:val="20"/>
              </w:rPr>
            </w:pPr>
            <w:r>
              <w:rPr>
                <w:sz w:val="20"/>
                <w:szCs w:val="20"/>
              </w:rPr>
              <w:lastRenderedPageBreak/>
              <w:t xml:space="preserve">(2)  </w:t>
            </w:r>
            <w:r w:rsidRPr="00A02253">
              <w:rPr>
                <w:sz w:val="20"/>
                <w:szCs w:val="20"/>
              </w:rPr>
              <w:t>1</w:t>
            </w:r>
            <w:r>
              <w:rPr>
                <w:sz w:val="20"/>
                <w:szCs w:val="20"/>
              </w:rPr>
              <w:t>Treten</w:t>
            </w:r>
            <w:r w:rsidR="00BF2B17">
              <w:rPr>
                <w:sz w:val="20"/>
                <w:szCs w:val="20"/>
              </w:rPr>
              <w:t xml:space="preserve"> </w:t>
            </w:r>
            <w:r w:rsidRPr="00F462F5">
              <w:rPr>
                <w:sz w:val="20"/>
                <w:szCs w:val="20"/>
              </w:rPr>
              <w:t>bei einem Bauvorhaben mehrere Personen als Bauherr auf, so kann die Bauaufsichtsbehörde verlangen, dass ihr gegenüber ein Vertreter bestellt wird, der die dem Bauherrn nach den öffentlich-rechtlichen Vorschriften obliegenden Verpflichtungen zu erfüllen hat</w:t>
            </w:r>
            <w:r w:rsidR="001B041E">
              <w:rPr>
                <w:sz w:val="20"/>
                <w:szCs w:val="20"/>
              </w:rPr>
              <w:t>.</w:t>
            </w:r>
          </w:p>
          <w:p w14:paraId="0CAB949F" w14:textId="77777777" w:rsidR="00F462F5" w:rsidRDefault="00F462F5" w:rsidP="00F462F5">
            <w:pPr>
              <w:spacing w:before="0" w:line="240" w:lineRule="auto"/>
              <w:ind w:left="459" w:hanging="459"/>
              <w:rPr>
                <w:sz w:val="20"/>
                <w:szCs w:val="20"/>
              </w:rPr>
            </w:pPr>
            <w:r>
              <w:rPr>
                <w:sz w:val="20"/>
                <w:szCs w:val="20"/>
              </w:rPr>
              <w:t xml:space="preserve">     </w:t>
            </w:r>
            <w:r w:rsidRPr="00A02253">
              <w:rPr>
                <w:sz w:val="20"/>
                <w:szCs w:val="20"/>
              </w:rPr>
              <w:t xml:space="preserve"> 2</w:t>
            </w:r>
            <w:r w:rsidR="001B041E">
              <w:rPr>
                <w:sz w:val="20"/>
                <w:szCs w:val="20"/>
              </w:rPr>
              <w:t xml:space="preserve">Im </w:t>
            </w:r>
            <w:r w:rsidR="001B041E" w:rsidRPr="001B041E">
              <w:rPr>
                <w:sz w:val="20"/>
                <w:szCs w:val="20"/>
              </w:rPr>
              <w:t xml:space="preserve">Übrigen findet § 18 Abs. 1 Sätze 2 und 3 sowie Absatz 2 </w:t>
            </w:r>
            <w:r w:rsidR="00BF2B17" w:rsidRPr="001B041E">
              <w:rPr>
                <w:sz w:val="20"/>
                <w:szCs w:val="20"/>
              </w:rPr>
              <w:t>Verwaltungsverfahrensgesetz</w:t>
            </w:r>
            <w:r w:rsidR="00BF2B17">
              <w:rPr>
                <w:sz w:val="20"/>
                <w:szCs w:val="20"/>
              </w:rPr>
              <w:t xml:space="preserve"> </w:t>
            </w:r>
            <w:r w:rsidR="00BF2B17" w:rsidRPr="001B041E">
              <w:rPr>
                <w:sz w:val="20"/>
                <w:szCs w:val="20"/>
              </w:rPr>
              <w:t>entsprechende</w:t>
            </w:r>
            <w:r w:rsidR="001B041E" w:rsidRPr="001B041E">
              <w:rPr>
                <w:sz w:val="20"/>
                <w:szCs w:val="20"/>
              </w:rPr>
              <w:t xml:space="preserve"> Anwendung.</w:t>
            </w:r>
          </w:p>
          <w:p w14:paraId="2D7150A2" w14:textId="77777777" w:rsidR="00F462F5" w:rsidRDefault="00F462F5" w:rsidP="00225434">
            <w:pPr>
              <w:spacing w:before="0" w:line="240" w:lineRule="auto"/>
              <w:ind w:left="459" w:hanging="459"/>
              <w:rPr>
                <w:sz w:val="20"/>
                <w:szCs w:val="20"/>
              </w:rPr>
            </w:pPr>
          </w:p>
        </w:tc>
        <w:tc>
          <w:tcPr>
            <w:tcW w:w="4820" w:type="dxa"/>
            <w:shd w:val="clear" w:color="auto" w:fill="auto"/>
          </w:tcPr>
          <w:p w14:paraId="6F2F2B85" w14:textId="77777777" w:rsidR="00BF2B17" w:rsidRDefault="00BF2B17" w:rsidP="00BF2B17">
            <w:pPr>
              <w:spacing w:before="0" w:line="240" w:lineRule="auto"/>
              <w:ind w:left="459" w:hanging="459"/>
              <w:rPr>
                <w:sz w:val="20"/>
                <w:szCs w:val="20"/>
              </w:rPr>
            </w:pPr>
            <w:r>
              <w:rPr>
                <w:sz w:val="20"/>
                <w:szCs w:val="20"/>
              </w:rPr>
              <w:t xml:space="preserve">(2)  </w:t>
            </w:r>
            <w:r w:rsidRPr="00A02253">
              <w:rPr>
                <w:sz w:val="20"/>
                <w:szCs w:val="20"/>
              </w:rPr>
              <w:t>1</w:t>
            </w:r>
            <w:r>
              <w:rPr>
                <w:sz w:val="20"/>
                <w:szCs w:val="20"/>
              </w:rPr>
              <w:t xml:space="preserve">Treten </w:t>
            </w:r>
            <w:r w:rsidRPr="00F462F5">
              <w:rPr>
                <w:sz w:val="20"/>
                <w:szCs w:val="20"/>
              </w:rPr>
              <w:t>bei einem Bauvorhaben mehrere Personen als Bauherr auf, so kann die Bauaufsichtsbehörde verlangen, dass ihr gegenüber ein Vertreter bestellt wird, der die dem Bauherrn nach den öffentlich-rechtlichen Vorschriften obliegenden Verpflichtungen zu erfüllen hat</w:t>
            </w:r>
            <w:r>
              <w:rPr>
                <w:sz w:val="20"/>
                <w:szCs w:val="20"/>
              </w:rPr>
              <w:t>.</w:t>
            </w:r>
          </w:p>
          <w:p w14:paraId="7FA570E4" w14:textId="77777777" w:rsidR="00BF2B17" w:rsidRPr="00835D5E" w:rsidRDefault="00BF2B17" w:rsidP="00BF2B17">
            <w:pPr>
              <w:spacing w:before="0" w:line="240" w:lineRule="auto"/>
              <w:ind w:left="459" w:hanging="459"/>
              <w:rPr>
                <w:color w:val="FF0000"/>
                <w:sz w:val="20"/>
                <w:szCs w:val="20"/>
              </w:rPr>
            </w:pPr>
            <w:r>
              <w:rPr>
                <w:sz w:val="20"/>
                <w:szCs w:val="20"/>
              </w:rPr>
              <w:t xml:space="preserve">     </w:t>
            </w:r>
            <w:r w:rsidRPr="00A02253">
              <w:rPr>
                <w:sz w:val="20"/>
                <w:szCs w:val="20"/>
              </w:rPr>
              <w:t xml:space="preserve"> 2</w:t>
            </w:r>
            <w:r>
              <w:rPr>
                <w:sz w:val="20"/>
                <w:szCs w:val="20"/>
              </w:rPr>
              <w:t xml:space="preserve">Im </w:t>
            </w:r>
            <w:r w:rsidRPr="001B041E">
              <w:rPr>
                <w:sz w:val="20"/>
                <w:szCs w:val="20"/>
              </w:rPr>
              <w:t>Übrigen findet § 18 Abs. 1 Sätze 2 und 3 sowie Absatz 2 Verwaltungsverfahrensgesetz</w:t>
            </w:r>
            <w:r>
              <w:rPr>
                <w:sz w:val="20"/>
                <w:szCs w:val="20"/>
              </w:rPr>
              <w:t xml:space="preserve"> </w:t>
            </w:r>
            <w:r w:rsidR="001A0A19" w:rsidRPr="001A0A19">
              <w:rPr>
                <w:color w:val="FF0000"/>
                <w:sz w:val="20"/>
                <w:szCs w:val="20"/>
              </w:rPr>
              <w:t>mit der Maßgabe</w:t>
            </w:r>
            <w:r w:rsidR="001A0A19">
              <w:rPr>
                <w:sz w:val="20"/>
                <w:szCs w:val="20"/>
              </w:rPr>
              <w:t xml:space="preserve"> </w:t>
            </w:r>
            <w:r w:rsidRPr="001B041E">
              <w:rPr>
                <w:sz w:val="20"/>
                <w:szCs w:val="20"/>
              </w:rPr>
              <w:t>entsprechende Anwendung</w:t>
            </w:r>
            <w:r w:rsidR="001A0A19">
              <w:rPr>
                <w:sz w:val="20"/>
                <w:szCs w:val="20"/>
              </w:rPr>
              <w:t xml:space="preserve">, </w:t>
            </w:r>
            <w:r w:rsidR="001A0A19" w:rsidRPr="00835D5E">
              <w:rPr>
                <w:color w:val="FF0000"/>
                <w:sz w:val="20"/>
                <w:szCs w:val="20"/>
              </w:rPr>
              <w:t>dass eine Erklärung in Textform ausreichend ist.</w:t>
            </w:r>
          </w:p>
          <w:p w14:paraId="08E8EA78" w14:textId="77777777" w:rsidR="00F462F5" w:rsidRPr="00A02253" w:rsidRDefault="00F462F5" w:rsidP="00225434">
            <w:pPr>
              <w:spacing w:before="0" w:line="240" w:lineRule="auto"/>
              <w:ind w:left="459" w:hanging="459"/>
              <w:rPr>
                <w:sz w:val="20"/>
                <w:szCs w:val="20"/>
              </w:rPr>
            </w:pPr>
          </w:p>
        </w:tc>
        <w:tc>
          <w:tcPr>
            <w:tcW w:w="4820" w:type="dxa"/>
          </w:tcPr>
          <w:p w14:paraId="6A77B902" w14:textId="77777777" w:rsidR="001A0A19" w:rsidRDefault="001A0A19" w:rsidP="001A0A19">
            <w:pPr>
              <w:spacing w:line="240" w:lineRule="auto"/>
              <w:rPr>
                <w:sz w:val="20"/>
                <w:szCs w:val="20"/>
              </w:rPr>
            </w:pPr>
          </w:p>
          <w:p w14:paraId="0E018381" w14:textId="77777777" w:rsidR="001A0A19" w:rsidRDefault="001A0A19" w:rsidP="001A0A19">
            <w:pPr>
              <w:spacing w:line="240" w:lineRule="auto"/>
              <w:rPr>
                <w:sz w:val="20"/>
                <w:szCs w:val="20"/>
              </w:rPr>
            </w:pPr>
          </w:p>
          <w:p w14:paraId="6B1EB66A" w14:textId="77777777" w:rsidR="001A0A19" w:rsidRDefault="001A0A19" w:rsidP="001A0A19">
            <w:pPr>
              <w:spacing w:line="240" w:lineRule="auto"/>
              <w:rPr>
                <w:sz w:val="20"/>
                <w:szCs w:val="20"/>
              </w:rPr>
            </w:pPr>
          </w:p>
          <w:p w14:paraId="1448F673" w14:textId="77777777" w:rsidR="001A0A19" w:rsidRDefault="001A0A19" w:rsidP="001A0A19">
            <w:pPr>
              <w:spacing w:line="240" w:lineRule="auto"/>
              <w:rPr>
                <w:sz w:val="20"/>
                <w:szCs w:val="20"/>
              </w:rPr>
            </w:pPr>
          </w:p>
          <w:p w14:paraId="4E2349A8" w14:textId="77777777" w:rsidR="001A0A19" w:rsidRDefault="001A0A19" w:rsidP="001A0A19">
            <w:pPr>
              <w:spacing w:line="240" w:lineRule="auto"/>
              <w:rPr>
                <w:sz w:val="20"/>
                <w:szCs w:val="20"/>
              </w:rPr>
            </w:pPr>
          </w:p>
          <w:p w14:paraId="3ACD8E7E" w14:textId="77777777" w:rsidR="001A0A19" w:rsidRDefault="001A0A19" w:rsidP="001A0A19">
            <w:pPr>
              <w:spacing w:line="240" w:lineRule="auto"/>
              <w:rPr>
                <w:sz w:val="20"/>
                <w:szCs w:val="20"/>
              </w:rPr>
            </w:pPr>
          </w:p>
          <w:p w14:paraId="7AE05727" w14:textId="3BD979F1" w:rsidR="00F462F5" w:rsidRDefault="001A0A19" w:rsidP="00761B17">
            <w:pPr>
              <w:spacing w:line="240" w:lineRule="auto"/>
              <w:rPr>
                <w:sz w:val="20"/>
                <w:szCs w:val="20"/>
              </w:rPr>
            </w:pPr>
            <w:r w:rsidRPr="001A0A19">
              <w:rPr>
                <w:sz w:val="20"/>
                <w:szCs w:val="20"/>
              </w:rPr>
              <w:t xml:space="preserve">Begründung </w:t>
            </w:r>
            <w:r w:rsidR="00761B17">
              <w:rPr>
                <w:sz w:val="20"/>
                <w:szCs w:val="20"/>
              </w:rPr>
              <w:t>C</w:t>
            </w:r>
          </w:p>
        </w:tc>
      </w:tr>
    </w:tbl>
    <w:p w14:paraId="41B3260D" w14:textId="77777777" w:rsidR="00A02253" w:rsidRDefault="00A02253" w:rsidP="00A02253">
      <w:pPr>
        <w:pStyle w:val="berschrift1"/>
        <w:spacing w:before="360" w:after="120" w:line="240" w:lineRule="auto"/>
      </w:pPr>
      <w:r>
        <w:t xml:space="preserve">§ 54 </w:t>
      </w:r>
      <w:r w:rsidRPr="00A02253">
        <w:t>Entwurfsverfasser</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A02253" w:rsidRPr="0087772D" w14:paraId="049B1C03" w14:textId="77777777" w:rsidTr="00225434">
        <w:trPr>
          <w:trHeight w:val="454"/>
          <w:tblHeader/>
        </w:trPr>
        <w:tc>
          <w:tcPr>
            <w:tcW w:w="4820" w:type="dxa"/>
            <w:shd w:val="clear" w:color="auto" w:fill="F2F2F2"/>
          </w:tcPr>
          <w:p w14:paraId="10C7AAAD" w14:textId="77777777" w:rsidR="00A02253" w:rsidRPr="0087772D" w:rsidRDefault="00A02253" w:rsidP="00225434">
            <w:pPr>
              <w:spacing w:line="240" w:lineRule="auto"/>
              <w:jc w:val="center"/>
              <w:rPr>
                <w:b/>
                <w:sz w:val="20"/>
                <w:szCs w:val="20"/>
              </w:rPr>
            </w:pPr>
            <w:r>
              <w:rPr>
                <w:b/>
                <w:sz w:val="20"/>
                <w:szCs w:val="20"/>
              </w:rPr>
              <w:t>MBO</w:t>
            </w:r>
          </w:p>
        </w:tc>
        <w:tc>
          <w:tcPr>
            <w:tcW w:w="4820" w:type="dxa"/>
            <w:shd w:val="clear" w:color="auto" w:fill="F2F2F2"/>
          </w:tcPr>
          <w:p w14:paraId="56EB5C2E" w14:textId="77777777" w:rsidR="00A02253" w:rsidRPr="0087772D" w:rsidRDefault="00A02253" w:rsidP="00225434">
            <w:pPr>
              <w:spacing w:line="240" w:lineRule="auto"/>
              <w:jc w:val="center"/>
              <w:rPr>
                <w:b/>
                <w:sz w:val="20"/>
                <w:szCs w:val="20"/>
              </w:rPr>
            </w:pPr>
            <w:r>
              <w:rPr>
                <w:b/>
                <w:sz w:val="20"/>
                <w:szCs w:val="20"/>
              </w:rPr>
              <w:t>Entwurf MBO</w:t>
            </w:r>
          </w:p>
        </w:tc>
        <w:tc>
          <w:tcPr>
            <w:tcW w:w="4820" w:type="dxa"/>
            <w:shd w:val="clear" w:color="auto" w:fill="F2F2F2"/>
          </w:tcPr>
          <w:p w14:paraId="1E3C266E" w14:textId="77777777" w:rsidR="00A02253" w:rsidRPr="0087772D" w:rsidRDefault="00A02253" w:rsidP="00225434">
            <w:pPr>
              <w:spacing w:line="240" w:lineRule="auto"/>
              <w:jc w:val="center"/>
              <w:rPr>
                <w:b/>
                <w:sz w:val="20"/>
                <w:szCs w:val="20"/>
              </w:rPr>
            </w:pPr>
            <w:r>
              <w:rPr>
                <w:b/>
                <w:sz w:val="20"/>
                <w:szCs w:val="20"/>
              </w:rPr>
              <w:tab/>
            </w:r>
          </w:p>
        </w:tc>
      </w:tr>
      <w:tr w:rsidR="00A02253" w:rsidRPr="0087772D" w14:paraId="02647656" w14:textId="77777777" w:rsidTr="00225434">
        <w:tc>
          <w:tcPr>
            <w:tcW w:w="4820" w:type="dxa"/>
            <w:shd w:val="clear" w:color="auto" w:fill="auto"/>
          </w:tcPr>
          <w:p w14:paraId="4D8E4E98" w14:textId="77777777" w:rsidR="00A02253" w:rsidRDefault="00A02253" w:rsidP="00A02253">
            <w:pPr>
              <w:spacing w:before="0" w:line="240" w:lineRule="auto"/>
              <w:ind w:left="459" w:hanging="459"/>
              <w:rPr>
                <w:sz w:val="20"/>
                <w:szCs w:val="20"/>
              </w:rPr>
            </w:pPr>
            <w:r>
              <w:rPr>
                <w:sz w:val="20"/>
                <w:szCs w:val="20"/>
              </w:rPr>
              <w:t xml:space="preserve">(2)  </w:t>
            </w:r>
            <w:r w:rsidRPr="00A02253">
              <w:rPr>
                <w:sz w:val="20"/>
                <w:szCs w:val="20"/>
              </w:rPr>
              <w:t>1Hat der Entwurfsverfasser auf einzelnen Fachgebieten nicht die erforderliche Sachkunde und Erfahrung, so sind geeignete Fachplaner heranzuziehen.</w:t>
            </w:r>
          </w:p>
          <w:p w14:paraId="6769FD33" w14:textId="77777777" w:rsidR="00A02253" w:rsidRDefault="00A02253" w:rsidP="00A02253">
            <w:pPr>
              <w:spacing w:before="0" w:line="240" w:lineRule="auto"/>
              <w:ind w:left="459" w:hanging="459"/>
              <w:rPr>
                <w:sz w:val="20"/>
                <w:szCs w:val="20"/>
              </w:rPr>
            </w:pPr>
            <w:r>
              <w:rPr>
                <w:sz w:val="20"/>
                <w:szCs w:val="20"/>
              </w:rPr>
              <w:t xml:space="preserve">     </w:t>
            </w:r>
            <w:r w:rsidRPr="00A02253">
              <w:rPr>
                <w:sz w:val="20"/>
                <w:szCs w:val="20"/>
              </w:rPr>
              <w:t xml:space="preserve"> 2</w:t>
            </w:r>
            <w:r>
              <w:rPr>
                <w:sz w:val="20"/>
                <w:szCs w:val="20"/>
              </w:rPr>
              <w:tab/>
            </w:r>
            <w:r w:rsidRPr="00A02253">
              <w:rPr>
                <w:sz w:val="20"/>
                <w:szCs w:val="20"/>
              </w:rPr>
              <w:t xml:space="preserve">Diese sind für die von ihnen gefertigten Unterlagen, die sie zu unterzeichnen haben, verantwortlich. </w:t>
            </w:r>
          </w:p>
          <w:p w14:paraId="68238184" w14:textId="77777777" w:rsidR="00A02253" w:rsidRPr="0087772D" w:rsidRDefault="00A02253" w:rsidP="00A02253">
            <w:pPr>
              <w:spacing w:before="0" w:line="240" w:lineRule="auto"/>
              <w:ind w:left="459" w:hanging="459"/>
              <w:rPr>
                <w:sz w:val="20"/>
                <w:szCs w:val="20"/>
              </w:rPr>
            </w:pPr>
            <w:r>
              <w:rPr>
                <w:sz w:val="20"/>
                <w:szCs w:val="20"/>
              </w:rPr>
              <w:t xml:space="preserve">      </w:t>
            </w:r>
            <w:r w:rsidRPr="00A02253">
              <w:rPr>
                <w:sz w:val="20"/>
                <w:szCs w:val="20"/>
              </w:rPr>
              <w:t>3</w:t>
            </w:r>
            <w:r>
              <w:rPr>
                <w:sz w:val="20"/>
                <w:szCs w:val="20"/>
              </w:rPr>
              <w:tab/>
            </w:r>
            <w:r w:rsidRPr="00A02253">
              <w:rPr>
                <w:sz w:val="20"/>
                <w:szCs w:val="20"/>
              </w:rPr>
              <w:t>Für das ordnungsgemäße Ineinandergreifen aller Fachplanungen bleibt der Entwurfsverfasser verantwortlich</w:t>
            </w:r>
            <w:r>
              <w:rPr>
                <w:sz w:val="20"/>
                <w:szCs w:val="20"/>
              </w:rPr>
              <w:t>.</w:t>
            </w:r>
          </w:p>
        </w:tc>
        <w:tc>
          <w:tcPr>
            <w:tcW w:w="4820" w:type="dxa"/>
            <w:shd w:val="clear" w:color="auto" w:fill="auto"/>
          </w:tcPr>
          <w:p w14:paraId="352C85B0" w14:textId="77777777" w:rsidR="00A02253" w:rsidRPr="00A02253" w:rsidRDefault="00A02253" w:rsidP="00A02253">
            <w:pPr>
              <w:spacing w:before="0" w:line="240" w:lineRule="auto"/>
              <w:ind w:left="459" w:hanging="459"/>
              <w:rPr>
                <w:sz w:val="20"/>
                <w:szCs w:val="20"/>
              </w:rPr>
            </w:pPr>
            <w:r w:rsidRPr="00A02253">
              <w:rPr>
                <w:sz w:val="20"/>
                <w:szCs w:val="20"/>
              </w:rPr>
              <w:t>(2)  1Hat der Entwurfsverfasser auf einzelnen Fach-gebieten nicht die erforderliche Sachkunde und Erfahrung, so sind geeignete Fachplaner heranzuziehen.</w:t>
            </w:r>
          </w:p>
          <w:p w14:paraId="08117786" w14:textId="77777777" w:rsidR="00A02253" w:rsidRPr="00A02253" w:rsidRDefault="00A02253" w:rsidP="00A02253">
            <w:pPr>
              <w:spacing w:before="0" w:line="240" w:lineRule="auto"/>
              <w:ind w:left="459" w:hanging="459"/>
              <w:rPr>
                <w:sz w:val="20"/>
                <w:szCs w:val="20"/>
              </w:rPr>
            </w:pPr>
            <w:r w:rsidRPr="00A02253">
              <w:rPr>
                <w:sz w:val="20"/>
                <w:szCs w:val="20"/>
              </w:rPr>
              <w:t xml:space="preserve">      2</w:t>
            </w:r>
            <w:r w:rsidRPr="00A02253">
              <w:rPr>
                <w:sz w:val="20"/>
                <w:szCs w:val="20"/>
              </w:rPr>
              <w:tab/>
              <w:t>Diese sind für die von ihnen gefertigten Unterlagen</w:t>
            </w:r>
            <w:r w:rsidRPr="00A02253">
              <w:rPr>
                <w:strike/>
                <w:color w:val="FF0000"/>
                <w:sz w:val="20"/>
                <w:szCs w:val="20"/>
              </w:rPr>
              <w:t>, die sie zu unterzeichnen haben,</w:t>
            </w:r>
            <w:r w:rsidRPr="00A02253">
              <w:rPr>
                <w:sz w:val="20"/>
                <w:szCs w:val="20"/>
              </w:rPr>
              <w:t xml:space="preserve"> verantwortlich. </w:t>
            </w:r>
          </w:p>
          <w:p w14:paraId="21230734" w14:textId="77777777" w:rsidR="00A02253" w:rsidRPr="0087772D" w:rsidRDefault="00A02253" w:rsidP="00A02253">
            <w:pPr>
              <w:spacing w:before="0" w:line="240" w:lineRule="auto"/>
              <w:ind w:left="459" w:hanging="459"/>
              <w:rPr>
                <w:sz w:val="20"/>
                <w:szCs w:val="20"/>
              </w:rPr>
            </w:pPr>
            <w:r w:rsidRPr="00A02253">
              <w:rPr>
                <w:sz w:val="20"/>
                <w:szCs w:val="20"/>
              </w:rPr>
              <w:t xml:space="preserve">      3</w:t>
            </w:r>
            <w:r w:rsidRPr="00A02253">
              <w:rPr>
                <w:sz w:val="20"/>
                <w:szCs w:val="20"/>
              </w:rPr>
              <w:tab/>
              <w:t>Für das ordnungsgemäße Ineinandergreifen aller Fachplanungen bleibt der Entwurfsverfasser verantwortlich</w:t>
            </w:r>
            <w:r>
              <w:rPr>
                <w:sz w:val="20"/>
                <w:szCs w:val="20"/>
              </w:rPr>
              <w:t>.</w:t>
            </w:r>
          </w:p>
        </w:tc>
        <w:tc>
          <w:tcPr>
            <w:tcW w:w="4820" w:type="dxa"/>
          </w:tcPr>
          <w:p w14:paraId="1AEE574E" w14:textId="77777777" w:rsidR="00931C2B" w:rsidRDefault="00931C2B" w:rsidP="00225434">
            <w:pPr>
              <w:spacing w:line="240" w:lineRule="auto"/>
              <w:rPr>
                <w:sz w:val="20"/>
                <w:szCs w:val="20"/>
              </w:rPr>
            </w:pPr>
          </w:p>
          <w:p w14:paraId="449808ED" w14:textId="77777777" w:rsidR="00931C2B" w:rsidRDefault="00931C2B" w:rsidP="00225434">
            <w:pPr>
              <w:spacing w:line="240" w:lineRule="auto"/>
              <w:rPr>
                <w:sz w:val="20"/>
                <w:szCs w:val="20"/>
              </w:rPr>
            </w:pPr>
          </w:p>
          <w:p w14:paraId="179B51C7" w14:textId="77777777" w:rsidR="00931C2B" w:rsidRDefault="00931C2B" w:rsidP="00225434">
            <w:pPr>
              <w:spacing w:line="240" w:lineRule="auto"/>
              <w:rPr>
                <w:sz w:val="20"/>
                <w:szCs w:val="20"/>
              </w:rPr>
            </w:pPr>
          </w:p>
          <w:p w14:paraId="57D82038" w14:textId="2127D983" w:rsidR="00A02253" w:rsidRDefault="00A02253" w:rsidP="00225434">
            <w:pPr>
              <w:spacing w:line="240" w:lineRule="auto"/>
              <w:rPr>
                <w:sz w:val="20"/>
                <w:szCs w:val="20"/>
              </w:rPr>
            </w:pPr>
            <w:r>
              <w:rPr>
                <w:sz w:val="20"/>
                <w:szCs w:val="20"/>
              </w:rPr>
              <w:t xml:space="preserve">Begründung </w:t>
            </w:r>
            <w:r w:rsidR="00761B17">
              <w:rPr>
                <w:sz w:val="20"/>
                <w:szCs w:val="20"/>
              </w:rPr>
              <w:t>D</w:t>
            </w:r>
          </w:p>
          <w:p w14:paraId="1958E561" w14:textId="77777777" w:rsidR="00A02253" w:rsidRPr="0087772D" w:rsidRDefault="00A02253" w:rsidP="00A02253">
            <w:pPr>
              <w:spacing w:line="240" w:lineRule="auto"/>
              <w:rPr>
                <w:sz w:val="20"/>
                <w:szCs w:val="20"/>
              </w:rPr>
            </w:pPr>
          </w:p>
        </w:tc>
      </w:tr>
    </w:tbl>
    <w:p w14:paraId="631C6847" w14:textId="77777777" w:rsidR="004D19BE" w:rsidRDefault="00615A9A" w:rsidP="004D19BE">
      <w:pPr>
        <w:pStyle w:val="berschrift1"/>
        <w:spacing w:before="360" w:after="120" w:line="240" w:lineRule="auto"/>
      </w:pPr>
      <w:r w:rsidDel="00615A9A">
        <w:lastRenderedPageBreak/>
        <w:t xml:space="preserve"> </w:t>
      </w:r>
      <w:r w:rsidR="004D19BE">
        <w:t xml:space="preserve">§ 62 </w:t>
      </w:r>
      <w:r w:rsidR="004D19BE" w:rsidRPr="004D19BE">
        <w:t>Genehmigungsfreistellung</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4D19BE" w:rsidRPr="0087772D" w14:paraId="22AAF619" w14:textId="77777777" w:rsidTr="00225434">
        <w:trPr>
          <w:trHeight w:val="454"/>
          <w:tblHeader/>
        </w:trPr>
        <w:tc>
          <w:tcPr>
            <w:tcW w:w="4820" w:type="dxa"/>
            <w:shd w:val="clear" w:color="auto" w:fill="F2F2F2"/>
          </w:tcPr>
          <w:p w14:paraId="53D95DFC" w14:textId="77777777" w:rsidR="004D19BE" w:rsidRPr="0087772D" w:rsidRDefault="004D19BE" w:rsidP="00225434">
            <w:pPr>
              <w:spacing w:line="240" w:lineRule="auto"/>
              <w:jc w:val="center"/>
              <w:rPr>
                <w:b/>
                <w:sz w:val="20"/>
                <w:szCs w:val="20"/>
              </w:rPr>
            </w:pPr>
            <w:r>
              <w:rPr>
                <w:b/>
                <w:sz w:val="20"/>
                <w:szCs w:val="20"/>
              </w:rPr>
              <w:t>MBO</w:t>
            </w:r>
          </w:p>
        </w:tc>
        <w:tc>
          <w:tcPr>
            <w:tcW w:w="4820" w:type="dxa"/>
            <w:shd w:val="clear" w:color="auto" w:fill="F2F2F2"/>
          </w:tcPr>
          <w:p w14:paraId="54F7767F" w14:textId="77777777" w:rsidR="004D19BE" w:rsidRPr="0087772D" w:rsidRDefault="004D19BE" w:rsidP="00225434">
            <w:pPr>
              <w:spacing w:line="240" w:lineRule="auto"/>
              <w:jc w:val="center"/>
              <w:rPr>
                <w:b/>
                <w:sz w:val="20"/>
                <w:szCs w:val="20"/>
              </w:rPr>
            </w:pPr>
            <w:r>
              <w:rPr>
                <w:b/>
                <w:sz w:val="20"/>
                <w:szCs w:val="20"/>
              </w:rPr>
              <w:t>Entwurf MBO</w:t>
            </w:r>
          </w:p>
        </w:tc>
        <w:tc>
          <w:tcPr>
            <w:tcW w:w="4820" w:type="dxa"/>
            <w:shd w:val="clear" w:color="auto" w:fill="F2F2F2"/>
          </w:tcPr>
          <w:p w14:paraId="3489B9D5" w14:textId="77777777" w:rsidR="004D19BE" w:rsidRPr="0087772D" w:rsidRDefault="004D19BE" w:rsidP="00225434">
            <w:pPr>
              <w:spacing w:line="240" w:lineRule="auto"/>
              <w:jc w:val="center"/>
              <w:rPr>
                <w:b/>
                <w:sz w:val="20"/>
                <w:szCs w:val="20"/>
              </w:rPr>
            </w:pPr>
            <w:r>
              <w:rPr>
                <w:b/>
                <w:sz w:val="20"/>
                <w:szCs w:val="20"/>
              </w:rPr>
              <w:t>Begründung</w:t>
            </w:r>
          </w:p>
        </w:tc>
      </w:tr>
      <w:tr w:rsidR="004D19BE" w:rsidRPr="0087772D" w14:paraId="22DBAFE7" w14:textId="77777777" w:rsidTr="00225434">
        <w:tc>
          <w:tcPr>
            <w:tcW w:w="4820" w:type="dxa"/>
            <w:shd w:val="clear" w:color="auto" w:fill="auto"/>
          </w:tcPr>
          <w:p w14:paraId="13AFEF22" w14:textId="77777777" w:rsidR="004D19BE" w:rsidRPr="001017F5" w:rsidRDefault="004D19BE" w:rsidP="004D19BE">
            <w:pPr>
              <w:spacing w:after="120" w:line="240" w:lineRule="auto"/>
              <w:ind w:left="459" w:hanging="459"/>
              <w:rPr>
                <w:sz w:val="20"/>
                <w:szCs w:val="20"/>
              </w:rPr>
            </w:pPr>
            <w:r w:rsidRPr="0087772D">
              <w:rPr>
                <w:sz w:val="20"/>
                <w:szCs w:val="20"/>
              </w:rPr>
              <w:t>(</w:t>
            </w:r>
            <w:r>
              <w:rPr>
                <w:sz w:val="20"/>
                <w:szCs w:val="20"/>
              </w:rPr>
              <w:t>3</w:t>
            </w:r>
            <w:r w:rsidRPr="0087772D">
              <w:rPr>
                <w:sz w:val="20"/>
                <w:szCs w:val="20"/>
              </w:rPr>
              <w:t xml:space="preserve">) </w:t>
            </w:r>
            <w:r>
              <w:rPr>
                <w:sz w:val="20"/>
                <w:szCs w:val="20"/>
              </w:rPr>
              <w:t xml:space="preserve"> </w:t>
            </w:r>
            <w:r w:rsidRPr="004D19BE">
              <w:rPr>
                <w:sz w:val="20"/>
                <w:szCs w:val="20"/>
              </w:rPr>
              <w:t>1Der Bauherr hat die erforderlichen Unterlagen bei der Gemeinde einzureichen; die Gemeinde legt, soweit sie nicht selbst Bauaufsichtsbehörde ist, eine Fertigung der Unterlagen unverzüglich der unteren Bauaufsichtsbehörde vor. 2Mit dem Bauvorhaben darf einen Monat nach Vorlage der erforderlichen Unterlagen bei der Gemeinde begonnen werden. 3Teilt die Gemeinde dem Bauherrn vor Ablauf der Frist schriftlich mit, dass kein Genehmigungsverfahren durchgeführt werden soll und sie eine Untersagung nach § 15 Abs. 1 Satz 2 BauGB nicht beantragen wird, darf der Bauherr mit der Ausführung des Bauvorhabens beginnen; von der Mitteilung nach Halbsatz 1 hat die Gemeinde die Bauaufsichtsbehörde zu unterrichten. 4Will der Bauherr mit der Ausführung des Bauvorhabens mehr als drei Jahre, nachdem die Bauausführung nach den Sätzen 2 und 3 zulässig geworden ist, beginnen, gelten die Sätze 1 bis 3 entsprechend.</w:t>
            </w:r>
          </w:p>
          <w:p w14:paraId="5F759ADB" w14:textId="77777777" w:rsidR="004D19BE" w:rsidRPr="0087772D" w:rsidRDefault="004D19BE" w:rsidP="00225434">
            <w:pPr>
              <w:spacing w:after="120" w:line="240" w:lineRule="auto"/>
              <w:ind w:left="743" w:hanging="284"/>
              <w:rPr>
                <w:sz w:val="20"/>
                <w:szCs w:val="20"/>
              </w:rPr>
            </w:pPr>
            <w:r w:rsidRPr="001017F5">
              <w:rPr>
                <w:sz w:val="20"/>
                <w:szCs w:val="20"/>
              </w:rPr>
              <w:t>.</w:t>
            </w:r>
          </w:p>
        </w:tc>
        <w:tc>
          <w:tcPr>
            <w:tcW w:w="4820" w:type="dxa"/>
            <w:shd w:val="clear" w:color="auto" w:fill="auto"/>
          </w:tcPr>
          <w:p w14:paraId="3DC2A38B" w14:textId="77777777" w:rsidR="00C270DB" w:rsidRDefault="00C270DB" w:rsidP="00C270DB">
            <w:pPr>
              <w:spacing w:after="120" w:line="240" w:lineRule="auto"/>
              <w:ind w:left="459" w:hanging="459"/>
              <w:rPr>
                <w:sz w:val="20"/>
                <w:szCs w:val="20"/>
              </w:rPr>
            </w:pPr>
            <w:r w:rsidRPr="00C270DB">
              <w:rPr>
                <w:sz w:val="20"/>
                <w:szCs w:val="20"/>
              </w:rPr>
              <w:t xml:space="preserve">(3) 1Der Bauherr hat die erforderlichen Unterlagen bei der Gemeinde einzureichen; die Gemeinde legt, soweit </w:t>
            </w:r>
            <w:r w:rsidRPr="00C270DB">
              <w:rPr>
                <w:color w:val="FF0000"/>
                <w:sz w:val="20"/>
                <w:szCs w:val="20"/>
              </w:rPr>
              <w:t>die Unterlagen nicht elektronisch eingereicht wurden und</w:t>
            </w:r>
            <w:r w:rsidRPr="00C270DB">
              <w:rPr>
                <w:sz w:val="20"/>
                <w:szCs w:val="20"/>
              </w:rPr>
              <w:t xml:space="preserve"> sie nicht selbst Bauaufsichtsbehörde ist, eine Fertigung der Unterlagen unverzüglich der unteren Bauaufsichtsbehörde vor. </w:t>
            </w:r>
          </w:p>
          <w:p w14:paraId="6F08D91F" w14:textId="1CFEBEF2" w:rsidR="004D19BE" w:rsidRPr="0087772D" w:rsidRDefault="00C270DB" w:rsidP="00882CF3">
            <w:pPr>
              <w:spacing w:after="120" w:line="240" w:lineRule="auto"/>
              <w:ind w:left="459" w:hanging="459"/>
              <w:rPr>
                <w:sz w:val="20"/>
                <w:szCs w:val="20"/>
              </w:rPr>
            </w:pPr>
            <w:r>
              <w:rPr>
                <w:sz w:val="20"/>
                <w:szCs w:val="20"/>
              </w:rPr>
              <w:t xml:space="preserve">      </w:t>
            </w:r>
            <w:r w:rsidRPr="00C270DB">
              <w:rPr>
                <w:sz w:val="20"/>
                <w:szCs w:val="20"/>
              </w:rPr>
              <w:t>2</w:t>
            </w:r>
            <w:r>
              <w:rPr>
                <w:sz w:val="20"/>
                <w:szCs w:val="20"/>
              </w:rPr>
              <w:tab/>
            </w:r>
            <w:r w:rsidRPr="00C270DB">
              <w:rPr>
                <w:sz w:val="20"/>
                <w:szCs w:val="20"/>
              </w:rPr>
              <w:t xml:space="preserve">Mit dem Bauvorhaben darf einen Monat nach Vorlage der erforderlichen Unterlagen bei der Gemeinde begonnen werden. 3Teilt die Gemeinde dem Bauherrn vor Ablauf der Frist </w:t>
            </w:r>
            <w:r w:rsidRPr="00C270DB">
              <w:rPr>
                <w:strike/>
                <w:color w:val="FF0000"/>
                <w:sz w:val="20"/>
                <w:szCs w:val="20"/>
              </w:rPr>
              <w:t>schriftlich</w:t>
            </w:r>
            <w:r w:rsidRPr="00C270DB">
              <w:rPr>
                <w:sz w:val="20"/>
                <w:szCs w:val="20"/>
              </w:rPr>
              <w:t xml:space="preserve"> mit, dass kein Genehmigungsverfahren durchgeführt werden soll und sie eine Untersagung nach § 15 Abs. 1 Satz 2 BauGB nicht beantragen wird, darf der Bauherr mit der Ausführung des Bauvorhabens beginnen; von der Mitteilung nach Halbsatz 1 hat die Gemeinde die Bauaufsichtsbehörde zu unterrichten. 4Will der Bauherr mit der Ausführung des Bauvorhabens mehr als drei Jahre, nachdem die Bauausführung nach den Sätzen 2 und 3 zulässig geworden ist, beginnen, gelten die Sätze 1 bis 3 entsprechend.</w:t>
            </w:r>
          </w:p>
        </w:tc>
        <w:tc>
          <w:tcPr>
            <w:tcW w:w="4820" w:type="dxa"/>
          </w:tcPr>
          <w:p w14:paraId="2775AF4C" w14:textId="77777777" w:rsidR="00BA50D9" w:rsidRDefault="00BA50D9" w:rsidP="00225434">
            <w:pPr>
              <w:spacing w:line="240" w:lineRule="auto"/>
              <w:rPr>
                <w:sz w:val="20"/>
                <w:szCs w:val="20"/>
              </w:rPr>
            </w:pPr>
            <w:r>
              <w:rPr>
                <w:sz w:val="20"/>
                <w:szCs w:val="20"/>
              </w:rPr>
              <w:t>Im elektronischen Verfahren kann gesteuert werden, das Gemeinde und BAB die Unterlagen parallel erhalten. Eine interne Übersendung innerhalb der Verwaltung (Gemeinde, BAB) muss nicht geregelt werden.</w:t>
            </w:r>
          </w:p>
          <w:p w14:paraId="68D2B519" w14:textId="77777777" w:rsidR="00BA50D9" w:rsidRDefault="00BA50D9" w:rsidP="00225434">
            <w:pPr>
              <w:spacing w:line="240" w:lineRule="auto"/>
              <w:rPr>
                <w:sz w:val="20"/>
                <w:szCs w:val="20"/>
              </w:rPr>
            </w:pPr>
          </w:p>
          <w:p w14:paraId="767A6CA6" w14:textId="77777777" w:rsidR="00BA50D9" w:rsidRDefault="00BA50D9" w:rsidP="00225434">
            <w:pPr>
              <w:spacing w:line="240" w:lineRule="auto"/>
              <w:rPr>
                <w:sz w:val="20"/>
                <w:szCs w:val="20"/>
              </w:rPr>
            </w:pPr>
          </w:p>
          <w:p w14:paraId="51A72413" w14:textId="77777777" w:rsidR="00BA50D9" w:rsidRDefault="00BA50D9" w:rsidP="00225434">
            <w:pPr>
              <w:spacing w:line="240" w:lineRule="auto"/>
              <w:rPr>
                <w:sz w:val="20"/>
                <w:szCs w:val="20"/>
              </w:rPr>
            </w:pPr>
          </w:p>
          <w:p w14:paraId="5EF2C4FB" w14:textId="77777777" w:rsidR="00642E58" w:rsidRDefault="00642E58" w:rsidP="00761B17">
            <w:pPr>
              <w:spacing w:line="240" w:lineRule="auto"/>
              <w:rPr>
                <w:sz w:val="20"/>
                <w:szCs w:val="20"/>
              </w:rPr>
            </w:pPr>
          </w:p>
          <w:p w14:paraId="141FCBD7" w14:textId="10D02A98" w:rsidR="004D19BE" w:rsidRPr="0087772D" w:rsidRDefault="004D19BE" w:rsidP="00761B17">
            <w:pPr>
              <w:spacing w:line="240" w:lineRule="auto"/>
              <w:rPr>
                <w:sz w:val="20"/>
                <w:szCs w:val="20"/>
              </w:rPr>
            </w:pPr>
            <w:r w:rsidRPr="007A2463">
              <w:rPr>
                <w:sz w:val="20"/>
                <w:szCs w:val="20"/>
              </w:rPr>
              <w:t xml:space="preserve">Begründung </w:t>
            </w:r>
            <w:r w:rsidR="00761B17">
              <w:rPr>
                <w:sz w:val="20"/>
                <w:szCs w:val="20"/>
              </w:rPr>
              <w:t>D</w:t>
            </w:r>
          </w:p>
        </w:tc>
      </w:tr>
      <w:tr w:rsidR="004D19BE" w:rsidRPr="0087772D" w14:paraId="44086225" w14:textId="77777777" w:rsidTr="00225434">
        <w:tc>
          <w:tcPr>
            <w:tcW w:w="4820" w:type="dxa"/>
            <w:shd w:val="clear" w:color="auto" w:fill="auto"/>
          </w:tcPr>
          <w:p w14:paraId="60F7FE9E" w14:textId="77777777" w:rsidR="00AA4E15" w:rsidRDefault="004D19BE" w:rsidP="004D19BE">
            <w:pPr>
              <w:spacing w:after="120" w:line="240" w:lineRule="auto"/>
              <w:ind w:left="459" w:hanging="459"/>
              <w:rPr>
                <w:sz w:val="20"/>
                <w:szCs w:val="20"/>
              </w:rPr>
            </w:pPr>
            <w:r>
              <w:rPr>
                <w:sz w:val="20"/>
                <w:szCs w:val="20"/>
              </w:rPr>
              <w:t>(4)</w:t>
            </w:r>
            <w:r w:rsidRPr="00CA4BAC">
              <w:rPr>
                <w:sz w:val="20"/>
                <w:szCs w:val="20"/>
              </w:rPr>
              <w:t xml:space="preserve"> </w:t>
            </w:r>
            <w:r w:rsidRPr="004D19BE">
              <w:rPr>
                <w:sz w:val="20"/>
                <w:szCs w:val="20"/>
              </w:rPr>
              <w:t xml:space="preserve">1Die Erklärung der Gemeinde nach Absatz 2 Nr. 4 erste Alternative kann insbesondere deshalb erfolgen, weil sie eine Überprüfung der sonstigen Voraussetzungen des Absatzes 2 oder des Bauvorhabens aus anderen Gründen für erforderlich hält. </w:t>
            </w:r>
          </w:p>
          <w:p w14:paraId="24EFDB1A" w14:textId="77777777" w:rsidR="00AA4E15" w:rsidRDefault="00AA4E15" w:rsidP="004D19BE">
            <w:pPr>
              <w:spacing w:after="120" w:line="240" w:lineRule="auto"/>
              <w:ind w:left="459" w:hanging="459"/>
              <w:rPr>
                <w:sz w:val="20"/>
                <w:szCs w:val="20"/>
              </w:rPr>
            </w:pPr>
            <w:r>
              <w:rPr>
                <w:sz w:val="20"/>
                <w:szCs w:val="20"/>
              </w:rPr>
              <w:t xml:space="preserve">      </w:t>
            </w:r>
            <w:r w:rsidR="004D19BE" w:rsidRPr="004D19BE">
              <w:rPr>
                <w:sz w:val="20"/>
                <w:szCs w:val="20"/>
              </w:rPr>
              <w:t xml:space="preserve">2Darauf, dass die Gemeinde von ihrer Erklärungsmöglichkeit keinen Gebrauch macht, besteht kein Rechtsanspruch. </w:t>
            </w:r>
          </w:p>
          <w:p w14:paraId="20B536E9" w14:textId="16CB93B5" w:rsidR="00AA4E15" w:rsidRDefault="00AA4E15" w:rsidP="004D19BE">
            <w:pPr>
              <w:spacing w:after="120" w:line="240" w:lineRule="auto"/>
              <w:ind w:left="459" w:hanging="459"/>
              <w:rPr>
                <w:sz w:val="20"/>
                <w:szCs w:val="20"/>
              </w:rPr>
            </w:pPr>
            <w:r>
              <w:rPr>
                <w:sz w:val="20"/>
                <w:szCs w:val="20"/>
              </w:rPr>
              <w:lastRenderedPageBreak/>
              <w:t xml:space="preserve">      </w:t>
            </w:r>
            <w:r w:rsidR="004D19BE" w:rsidRPr="004D19BE">
              <w:rPr>
                <w:sz w:val="20"/>
                <w:szCs w:val="20"/>
              </w:rPr>
              <w:t xml:space="preserve">3Erklärt die Gemeinde, dass das vereinfachte Baugenehmigungsverfahren durchgeführt werden soll, hat sie dem Bauherrn die vorgelegten Unterlagen zurückzureichen. </w:t>
            </w:r>
          </w:p>
          <w:p w14:paraId="6308408A" w14:textId="77777777" w:rsidR="004D19BE" w:rsidRPr="0087772D" w:rsidRDefault="00AA4E15" w:rsidP="004D19BE">
            <w:pPr>
              <w:spacing w:after="120" w:line="240" w:lineRule="auto"/>
              <w:ind w:left="459" w:hanging="459"/>
              <w:rPr>
                <w:sz w:val="20"/>
                <w:szCs w:val="20"/>
              </w:rPr>
            </w:pPr>
            <w:r>
              <w:rPr>
                <w:sz w:val="20"/>
                <w:szCs w:val="20"/>
              </w:rPr>
              <w:t xml:space="preserve">      </w:t>
            </w:r>
            <w:r w:rsidR="004D19BE" w:rsidRPr="004D19BE">
              <w:rPr>
                <w:sz w:val="20"/>
                <w:szCs w:val="20"/>
              </w:rPr>
              <w:t>4Hat der Bauherr bei der Vorlage der Unterlagen bestimmt, dass seine Vorlage im Fall der Erklärung nach Absatz 2 Nr. 4 als Bauantrag zu behandeln ist, leitet sie die Unterlagen gleichzeitig mit der Erklärung an die Bauaufsichtsbehörde weiter.</w:t>
            </w:r>
          </w:p>
          <w:p w14:paraId="4EA0DB4E" w14:textId="77777777" w:rsidR="004D19BE" w:rsidRPr="0087772D" w:rsidRDefault="004D19BE" w:rsidP="00225434">
            <w:pPr>
              <w:spacing w:after="120" w:line="240" w:lineRule="auto"/>
              <w:ind w:left="459" w:hanging="459"/>
              <w:rPr>
                <w:sz w:val="20"/>
                <w:szCs w:val="20"/>
              </w:rPr>
            </w:pPr>
          </w:p>
        </w:tc>
        <w:tc>
          <w:tcPr>
            <w:tcW w:w="4820" w:type="dxa"/>
            <w:shd w:val="clear" w:color="auto" w:fill="auto"/>
          </w:tcPr>
          <w:p w14:paraId="0C0A0BC4" w14:textId="77777777" w:rsidR="000B7353" w:rsidRDefault="000B7353" w:rsidP="00225434">
            <w:pPr>
              <w:spacing w:after="120" w:line="240" w:lineRule="auto"/>
              <w:ind w:left="459" w:hanging="459"/>
              <w:rPr>
                <w:sz w:val="20"/>
                <w:szCs w:val="20"/>
              </w:rPr>
            </w:pPr>
            <w:r w:rsidRPr="000B7353">
              <w:rPr>
                <w:sz w:val="20"/>
                <w:szCs w:val="20"/>
              </w:rPr>
              <w:lastRenderedPageBreak/>
              <w:t>(4) 1Die Erklärung der Gemeinde nach Absatz 2 Nr. 4 erste Alternative kann insbesondere deshalb erfolgen, weil sie eine Überprüfung der sonstigen Voraussetzungen des Absatzes 2 oder des Bauvorhabens aus anderen Gründen für erforderlich hält.</w:t>
            </w:r>
          </w:p>
          <w:p w14:paraId="78721C2A" w14:textId="77777777" w:rsidR="00F74508" w:rsidRDefault="000B7353" w:rsidP="00225434">
            <w:pPr>
              <w:spacing w:after="120" w:line="240" w:lineRule="auto"/>
              <w:ind w:left="459" w:hanging="459"/>
              <w:rPr>
                <w:sz w:val="20"/>
                <w:szCs w:val="20"/>
              </w:rPr>
            </w:pPr>
            <w:r w:rsidRPr="000B7353">
              <w:rPr>
                <w:sz w:val="20"/>
                <w:szCs w:val="20"/>
              </w:rPr>
              <w:t xml:space="preserve"> </w:t>
            </w:r>
            <w:r>
              <w:rPr>
                <w:sz w:val="20"/>
                <w:szCs w:val="20"/>
              </w:rPr>
              <w:t xml:space="preserve">     </w:t>
            </w:r>
            <w:r w:rsidRPr="000B7353">
              <w:rPr>
                <w:sz w:val="20"/>
                <w:szCs w:val="20"/>
              </w:rPr>
              <w:t>2</w:t>
            </w:r>
            <w:r>
              <w:rPr>
                <w:sz w:val="20"/>
                <w:szCs w:val="20"/>
              </w:rPr>
              <w:tab/>
            </w:r>
            <w:r w:rsidRPr="000B7353">
              <w:rPr>
                <w:sz w:val="20"/>
                <w:szCs w:val="20"/>
              </w:rPr>
              <w:t xml:space="preserve">Darauf, dass die Gemeinde von ihrer Erklärungsmöglichkeit keinen Gebrauch macht, besteht kein Rechtsanspruch. </w:t>
            </w:r>
          </w:p>
          <w:p w14:paraId="4CAF7FC7" w14:textId="77777777" w:rsidR="00F74508" w:rsidRDefault="00F74508" w:rsidP="00225434">
            <w:pPr>
              <w:spacing w:after="120" w:line="240" w:lineRule="auto"/>
              <w:ind w:left="459" w:hanging="459"/>
              <w:rPr>
                <w:sz w:val="20"/>
                <w:szCs w:val="20"/>
              </w:rPr>
            </w:pPr>
            <w:r>
              <w:rPr>
                <w:sz w:val="20"/>
                <w:szCs w:val="20"/>
              </w:rPr>
              <w:lastRenderedPageBreak/>
              <w:t xml:space="preserve">      </w:t>
            </w:r>
            <w:r w:rsidR="000B7353" w:rsidRPr="000B7353">
              <w:rPr>
                <w:sz w:val="20"/>
                <w:szCs w:val="20"/>
              </w:rPr>
              <w:t xml:space="preserve">3Erklärt die Gemeinde, dass das vereinfachte Baugenehmigungsverfahren durchgeführt werden soll, hat sie dem Bauherrn </w:t>
            </w:r>
            <w:r w:rsidR="000B7353" w:rsidRPr="000B7353">
              <w:rPr>
                <w:strike/>
                <w:color w:val="FF0000"/>
                <w:sz w:val="20"/>
                <w:szCs w:val="20"/>
              </w:rPr>
              <w:t>die</w:t>
            </w:r>
            <w:r w:rsidR="000B7353" w:rsidRPr="000B7353">
              <w:rPr>
                <w:sz w:val="20"/>
                <w:szCs w:val="20"/>
              </w:rPr>
              <w:t xml:space="preserve"> vorgelegte</w:t>
            </w:r>
            <w:r w:rsidR="000B7353" w:rsidRPr="000B7353">
              <w:rPr>
                <w:strike/>
                <w:color w:val="FF0000"/>
                <w:sz w:val="20"/>
                <w:szCs w:val="20"/>
              </w:rPr>
              <w:t>n</w:t>
            </w:r>
            <w:r w:rsidR="000B7353" w:rsidRPr="000B7353">
              <w:rPr>
                <w:sz w:val="20"/>
                <w:szCs w:val="20"/>
              </w:rPr>
              <w:t xml:space="preserve"> Unterlagen zurückzureichen. </w:t>
            </w:r>
          </w:p>
          <w:p w14:paraId="03C5CD56" w14:textId="77777777" w:rsidR="000B7353" w:rsidRDefault="00F74508" w:rsidP="00225434">
            <w:pPr>
              <w:spacing w:after="120" w:line="240" w:lineRule="auto"/>
              <w:ind w:left="459" w:hanging="459"/>
              <w:rPr>
                <w:sz w:val="20"/>
                <w:szCs w:val="20"/>
              </w:rPr>
            </w:pPr>
            <w:r>
              <w:rPr>
                <w:sz w:val="20"/>
                <w:szCs w:val="20"/>
              </w:rPr>
              <w:t xml:space="preserve">      </w:t>
            </w:r>
            <w:r w:rsidR="000B7353" w:rsidRPr="000B7353">
              <w:rPr>
                <w:sz w:val="20"/>
                <w:szCs w:val="20"/>
              </w:rPr>
              <w:t xml:space="preserve">4Hat der Bauherr bei der Vorlage der Unterlagen bestimmt, dass seine Vorlage im Fall der Erklärung nach Absatz 2 Nr. 4 als Bauantrag zu behandeln ist, leitet sie die Unterlagen gleichzeitig mit der Erklärung an die Bauaufsichtsbehörde weiter. </w:t>
            </w:r>
          </w:p>
          <w:p w14:paraId="56632020" w14:textId="77777777" w:rsidR="004D19BE" w:rsidRPr="000B7353" w:rsidRDefault="000B7353" w:rsidP="006C32DA">
            <w:pPr>
              <w:spacing w:after="120" w:line="240" w:lineRule="auto"/>
              <w:ind w:left="459" w:hanging="459"/>
              <w:rPr>
                <w:color w:val="FF0000"/>
                <w:sz w:val="20"/>
                <w:szCs w:val="20"/>
              </w:rPr>
            </w:pPr>
            <w:r w:rsidRPr="000B7353">
              <w:rPr>
                <w:color w:val="FF0000"/>
                <w:sz w:val="20"/>
                <w:szCs w:val="20"/>
              </w:rPr>
              <w:t xml:space="preserve">      </w:t>
            </w:r>
            <w:r w:rsidR="00236B96">
              <w:rPr>
                <w:color w:val="FF0000"/>
                <w:sz w:val="20"/>
                <w:szCs w:val="20"/>
              </w:rPr>
              <w:t>5</w:t>
            </w:r>
            <w:r w:rsidRPr="000B7353">
              <w:rPr>
                <w:color w:val="FF0000"/>
                <w:sz w:val="20"/>
                <w:szCs w:val="20"/>
              </w:rPr>
              <w:tab/>
              <w:t>Werden Unterlagen elektronisch eingereicht, informiert die Gemeinde die Bauaufsichtsbehörde über die Abgabe der Erklärung nach Absatz 2 Nr. 4 erste Alternative</w:t>
            </w:r>
            <w:r w:rsidRPr="00FF4A74">
              <w:rPr>
                <w:color w:val="FF0000"/>
                <w:sz w:val="20"/>
                <w:szCs w:val="20"/>
              </w:rPr>
              <w:t xml:space="preserve"> </w:t>
            </w:r>
            <w:r w:rsidRPr="00360140">
              <w:rPr>
                <w:color w:val="FF0000"/>
                <w:sz w:val="20"/>
                <w:szCs w:val="20"/>
              </w:rPr>
              <w:t>und gegebenenfalls über die Erklärung des Bauherrn, dass die Einreichung der Unterlagen als Bauantrag behandelt werden soll.</w:t>
            </w:r>
          </w:p>
        </w:tc>
        <w:tc>
          <w:tcPr>
            <w:tcW w:w="4820" w:type="dxa"/>
          </w:tcPr>
          <w:p w14:paraId="33D45B32" w14:textId="2C2DEDCB" w:rsidR="004D19BE" w:rsidRDefault="004D19BE" w:rsidP="000B7353">
            <w:pPr>
              <w:spacing w:after="120" w:line="240" w:lineRule="auto"/>
              <w:ind w:left="459" w:hanging="459"/>
              <w:rPr>
                <w:sz w:val="20"/>
                <w:szCs w:val="20"/>
              </w:rPr>
            </w:pPr>
            <w:r w:rsidRPr="007A2463">
              <w:rPr>
                <w:sz w:val="20"/>
                <w:szCs w:val="20"/>
              </w:rPr>
              <w:lastRenderedPageBreak/>
              <w:t xml:space="preserve">Begründung </w:t>
            </w:r>
            <w:r w:rsidR="00761B17">
              <w:rPr>
                <w:sz w:val="20"/>
                <w:szCs w:val="20"/>
              </w:rPr>
              <w:t>D</w:t>
            </w:r>
          </w:p>
          <w:p w14:paraId="74BB5265" w14:textId="77777777" w:rsidR="00BA50D9" w:rsidRDefault="00BA50D9" w:rsidP="000B7353">
            <w:pPr>
              <w:spacing w:after="120" w:line="240" w:lineRule="auto"/>
              <w:ind w:left="459" w:hanging="459"/>
              <w:rPr>
                <w:sz w:val="20"/>
                <w:szCs w:val="20"/>
              </w:rPr>
            </w:pPr>
          </w:p>
          <w:p w14:paraId="5154E699" w14:textId="77777777" w:rsidR="00BA50D9" w:rsidRDefault="00BA50D9" w:rsidP="000B7353">
            <w:pPr>
              <w:spacing w:after="120" w:line="240" w:lineRule="auto"/>
              <w:ind w:left="459" w:hanging="459"/>
              <w:rPr>
                <w:sz w:val="20"/>
                <w:szCs w:val="20"/>
              </w:rPr>
            </w:pPr>
          </w:p>
          <w:p w14:paraId="411F69CD" w14:textId="77777777" w:rsidR="00BA50D9" w:rsidRDefault="00BA50D9" w:rsidP="000B7353">
            <w:pPr>
              <w:spacing w:after="120" w:line="240" w:lineRule="auto"/>
              <w:ind w:left="459" w:hanging="459"/>
              <w:rPr>
                <w:sz w:val="20"/>
                <w:szCs w:val="20"/>
              </w:rPr>
            </w:pPr>
          </w:p>
          <w:p w14:paraId="6D2ABEBA" w14:textId="77777777" w:rsidR="00BA50D9" w:rsidRDefault="00BA50D9" w:rsidP="000B7353">
            <w:pPr>
              <w:spacing w:after="120" w:line="240" w:lineRule="auto"/>
              <w:ind w:left="459" w:hanging="459"/>
              <w:rPr>
                <w:sz w:val="20"/>
                <w:szCs w:val="20"/>
              </w:rPr>
            </w:pPr>
          </w:p>
          <w:p w14:paraId="1BE3DCEF" w14:textId="77777777" w:rsidR="00BA50D9" w:rsidRDefault="00BA50D9" w:rsidP="000B7353">
            <w:pPr>
              <w:spacing w:after="120" w:line="240" w:lineRule="auto"/>
              <w:ind w:left="459" w:hanging="459"/>
              <w:rPr>
                <w:sz w:val="20"/>
                <w:szCs w:val="20"/>
              </w:rPr>
            </w:pPr>
          </w:p>
          <w:p w14:paraId="0F9F7DF1" w14:textId="77777777" w:rsidR="00BA50D9" w:rsidRDefault="00BA50D9" w:rsidP="000B7353">
            <w:pPr>
              <w:spacing w:after="120" w:line="240" w:lineRule="auto"/>
              <w:ind w:left="459" w:hanging="459"/>
              <w:rPr>
                <w:sz w:val="20"/>
                <w:szCs w:val="20"/>
              </w:rPr>
            </w:pPr>
          </w:p>
          <w:p w14:paraId="74AF341B" w14:textId="6CB61402" w:rsidR="00BA50D9" w:rsidRDefault="00BA50D9" w:rsidP="000B7353">
            <w:pPr>
              <w:spacing w:after="120" w:line="240" w:lineRule="auto"/>
              <w:ind w:left="459" w:hanging="459"/>
              <w:rPr>
                <w:sz w:val="20"/>
                <w:szCs w:val="20"/>
              </w:rPr>
            </w:pPr>
          </w:p>
          <w:p w14:paraId="006EDA70" w14:textId="77777777" w:rsidR="005915BC" w:rsidRDefault="005915BC" w:rsidP="000B7353">
            <w:pPr>
              <w:spacing w:after="120" w:line="240" w:lineRule="auto"/>
              <w:ind w:left="459" w:hanging="459"/>
              <w:rPr>
                <w:sz w:val="20"/>
                <w:szCs w:val="20"/>
              </w:rPr>
            </w:pPr>
            <w:r>
              <w:rPr>
                <w:sz w:val="20"/>
                <w:szCs w:val="20"/>
              </w:rPr>
              <w:t>Redaktionelle Änderung</w:t>
            </w:r>
          </w:p>
          <w:p w14:paraId="37BE9A15" w14:textId="77777777" w:rsidR="00BA50D9" w:rsidRDefault="00BA50D9" w:rsidP="000B7353">
            <w:pPr>
              <w:spacing w:after="120" w:line="240" w:lineRule="auto"/>
              <w:ind w:left="459" w:hanging="459"/>
              <w:rPr>
                <w:sz w:val="20"/>
                <w:szCs w:val="20"/>
              </w:rPr>
            </w:pPr>
          </w:p>
          <w:p w14:paraId="2629F598" w14:textId="77777777" w:rsidR="00BA50D9" w:rsidRDefault="00BA50D9" w:rsidP="000B7353">
            <w:pPr>
              <w:spacing w:after="120" w:line="240" w:lineRule="auto"/>
              <w:ind w:left="459" w:hanging="459"/>
              <w:rPr>
                <w:sz w:val="20"/>
                <w:szCs w:val="20"/>
              </w:rPr>
            </w:pPr>
          </w:p>
          <w:p w14:paraId="32BF7E9E" w14:textId="77777777" w:rsidR="005915BC" w:rsidRDefault="005915BC" w:rsidP="000B7353">
            <w:pPr>
              <w:spacing w:after="120" w:line="240" w:lineRule="auto"/>
              <w:ind w:left="459" w:hanging="459"/>
              <w:rPr>
                <w:sz w:val="20"/>
                <w:szCs w:val="20"/>
              </w:rPr>
            </w:pPr>
          </w:p>
          <w:p w14:paraId="7769484A" w14:textId="77777777" w:rsidR="005915BC" w:rsidRDefault="005915BC" w:rsidP="000B7353">
            <w:pPr>
              <w:spacing w:after="120" w:line="240" w:lineRule="auto"/>
              <w:ind w:left="459" w:hanging="459"/>
              <w:rPr>
                <w:sz w:val="20"/>
                <w:szCs w:val="20"/>
              </w:rPr>
            </w:pPr>
          </w:p>
          <w:p w14:paraId="1D07375F" w14:textId="202A87CA" w:rsidR="005915BC" w:rsidRDefault="005915BC" w:rsidP="000B7353">
            <w:pPr>
              <w:spacing w:after="120" w:line="240" w:lineRule="auto"/>
              <w:ind w:left="459" w:hanging="459"/>
              <w:rPr>
                <w:sz w:val="20"/>
                <w:szCs w:val="20"/>
              </w:rPr>
            </w:pPr>
          </w:p>
          <w:p w14:paraId="38E3EDFC" w14:textId="77777777" w:rsidR="00BA50D9" w:rsidRDefault="005915BC" w:rsidP="00CC0D15">
            <w:pPr>
              <w:spacing w:after="120" w:line="240" w:lineRule="auto"/>
              <w:ind w:left="33"/>
              <w:rPr>
                <w:sz w:val="20"/>
                <w:szCs w:val="20"/>
              </w:rPr>
            </w:pPr>
            <w:r w:rsidRPr="005915BC">
              <w:rPr>
                <w:sz w:val="20"/>
                <w:szCs w:val="20"/>
              </w:rPr>
              <w:t xml:space="preserve">Im elektronischen Verfahren kann gesteuert werden, das </w:t>
            </w:r>
            <w:r>
              <w:rPr>
                <w:sz w:val="20"/>
                <w:szCs w:val="20"/>
              </w:rPr>
              <w:t xml:space="preserve">die </w:t>
            </w:r>
            <w:r w:rsidRPr="005915BC">
              <w:rPr>
                <w:sz w:val="20"/>
                <w:szCs w:val="20"/>
              </w:rPr>
              <w:t xml:space="preserve">Gemeinde </w:t>
            </w:r>
            <w:r>
              <w:rPr>
                <w:sz w:val="20"/>
                <w:szCs w:val="20"/>
              </w:rPr>
              <w:t>die BAB</w:t>
            </w:r>
            <w:r w:rsidR="00CC0D15">
              <w:rPr>
                <w:sz w:val="20"/>
                <w:szCs w:val="20"/>
              </w:rPr>
              <w:t xml:space="preserve"> darüber </w:t>
            </w:r>
            <w:r>
              <w:rPr>
                <w:sz w:val="20"/>
                <w:szCs w:val="20"/>
              </w:rPr>
              <w:t>informiert, dass ein Baugenehmigungsverfahren durchgeführt werden soll. Eine Übersendung der Bauvorlagen ist nicht mehr erforderlich, da die BAB diese parallel zur Gemeinde elektronisch erhalten hat.</w:t>
            </w:r>
          </w:p>
          <w:p w14:paraId="1B2DB869" w14:textId="77777777" w:rsidR="009263FA" w:rsidRPr="0087772D" w:rsidRDefault="009263FA" w:rsidP="009263FA">
            <w:pPr>
              <w:spacing w:after="120" w:line="240" w:lineRule="auto"/>
              <w:ind w:left="33"/>
              <w:rPr>
                <w:sz w:val="20"/>
                <w:szCs w:val="20"/>
              </w:rPr>
            </w:pPr>
          </w:p>
        </w:tc>
      </w:tr>
    </w:tbl>
    <w:p w14:paraId="10AA02A8" w14:textId="77777777" w:rsidR="00E63170" w:rsidRDefault="00E63170" w:rsidP="00861193">
      <w:pPr>
        <w:pStyle w:val="berschrift1"/>
        <w:spacing w:before="360" w:after="120" w:line="240" w:lineRule="auto"/>
      </w:pPr>
      <w:r>
        <w:lastRenderedPageBreak/>
        <w:t>§ </w:t>
      </w:r>
      <w:bookmarkEnd w:id="0"/>
      <w:r w:rsidR="001017F5">
        <w:t>65</w:t>
      </w:r>
      <w:r w:rsidR="00CD0C5D">
        <w:t xml:space="preserve"> </w:t>
      </w:r>
      <w:r w:rsidR="001017F5" w:rsidRPr="001017F5">
        <w:t>Bauvorlageberechtigung</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86695F" w:rsidRPr="0087772D" w14:paraId="18198C16" w14:textId="77777777" w:rsidTr="004E27A4">
        <w:trPr>
          <w:trHeight w:val="454"/>
          <w:tblHeader/>
        </w:trPr>
        <w:tc>
          <w:tcPr>
            <w:tcW w:w="4820" w:type="dxa"/>
            <w:shd w:val="clear" w:color="auto" w:fill="F2F2F2"/>
          </w:tcPr>
          <w:p w14:paraId="65349902" w14:textId="77777777" w:rsidR="0086695F" w:rsidRPr="0087772D" w:rsidRDefault="0086695F" w:rsidP="00DD1675">
            <w:pPr>
              <w:spacing w:line="240" w:lineRule="auto"/>
              <w:jc w:val="center"/>
              <w:rPr>
                <w:b/>
                <w:sz w:val="20"/>
                <w:szCs w:val="20"/>
              </w:rPr>
            </w:pPr>
            <w:r>
              <w:rPr>
                <w:b/>
                <w:sz w:val="20"/>
                <w:szCs w:val="20"/>
              </w:rPr>
              <w:t>MBO</w:t>
            </w:r>
          </w:p>
        </w:tc>
        <w:tc>
          <w:tcPr>
            <w:tcW w:w="4820" w:type="dxa"/>
            <w:shd w:val="clear" w:color="auto" w:fill="F2F2F2"/>
          </w:tcPr>
          <w:p w14:paraId="2DDEC17D" w14:textId="77777777" w:rsidR="0086695F" w:rsidRPr="0087772D" w:rsidRDefault="0086695F" w:rsidP="00DD1675">
            <w:pPr>
              <w:spacing w:line="240" w:lineRule="auto"/>
              <w:jc w:val="center"/>
              <w:rPr>
                <w:b/>
                <w:sz w:val="20"/>
                <w:szCs w:val="20"/>
              </w:rPr>
            </w:pPr>
            <w:r>
              <w:rPr>
                <w:b/>
                <w:sz w:val="20"/>
                <w:szCs w:val="20"/>
              </w:rPr>
              <w:t>Entwurf MBO</w:t>
            </w:r>
          </w:p>
        </w:tc>
        <w:tc>
          <w:tcPr>
            <w:tcW w:w="4820" w:type="dxa"/>
            <w:shd w:val="clear" w:color="auto" w:fill="F2F2F2"/>
          </w:tcPr>
          <w:p w14:paraId="55B19121" w14:textId="77777777" w:rsidR="0086695F" w:rsidRPr="0087772D" w:rsidRDefault="0086695F" w:rsidP="00DD1675">
            <w:pPr>
              <w:spacing w:line="240" w:lineRule="auto"/>
              <w:jc w:val="center"/>
              <w:rPr>
                <w:b/>
                <w:sz w:val="20"/>
                <w:szCs w:val="20"/>
              </w:rPr>
            </w:pPr>
            <w:r>
              <w:rPr>
                <w:b/>
                <w:sz w:val="20"/>
                <w:szCs w:val="20"/>
              </w:rPr>
              <w:t>Begründung</w:t>
            </w:r>
          </w:p>
        </w:tc>
      </w:tr>
      <w:tr w:rsidR="0086695F" w:rsidRPr="0087772D" w14:paraId="36F953DF" w14:textId="77777777" w:rsidTr="00C3563C">
        <w:tc>
          <w:tcPr>
            <w:tcW w:w="4820" w:type="dxa"/>
            <w:shd w:val="clear" w:color="auto" w:fill="auto"/>
          </w:tcPr>
          <w:p w14:paraId="271FED74" w14:textId="77777777" w:rsidR="001017F5" w:rsidRPr="001017F5" w:rsidRDefault="0086695F" w:rsidP="001017F5">
            <w:pPr>
              <w:spacing w:after="120" w:line="240" w:lineRule="auto"/>
              <w:ind w:left="459" w:hanging="459"/>
              <w:rPr>
                <w:sz w:val="20"/>
                <w:szCs w:val="20"/>
              </w:rPr>
            </w:pPr>
            <w:r w:rsidRPr="0087772D">
              <w:rPr>
                <w:sz w:val="20"/>
                <w:szCs w:val="20"/>
              </w:rPr>
              <w:t>(</w:t>
            </w:r>
            <w:r w:rsidR="001017F5">
              <w:rPr>
                <w:sz w:val="20"/>
                <w:szCs w:val="20"/>
              </w:rPr>
              <w:t>1</w:t>
            </w:r>
            <w:r w:rsidRPr="0087772D">
              <w:rPr>
                <w:sz w:val="20"/>
                <w:szCs w:val="20"/>
              </w:rPr>
              <w:t xml:space="preserve">) </w:t>
            </w:r>
            <w:r w:rsidR="001017F5">
              <w:rPr>
                <w:sz w:val="20"/>
                <w:szCs w:val="20"/>
              </w:rPr>
              <w:t xml:space="preserve"> </w:t>
            </w:r>
            <w:r w:rsidR="001017F5" w:rsidRPr="001017F5">
              <w:rPr>
                <w:sz w:val="20"/>
                <w:szCs w:val="20"/>
              </w:rPr>
              <w:t>1Bauvorlagen für die nicht verfahrensfreie Errichtung und Änderung von Gebäuden müssen von einem Entwurfsverfasser unterschrieben sein, der bauvorlageberechtigt ist. 2Dies gilt nicht für</w:t>
            </w:r>
          </w:p>
          <w:p w14:paraId="0EE53D3B" w14:textId="77777777" w:rsidR="001017F5" w:rsidRPr="001017F5" w:rsidRDefault="001017F5" w:rsidP="008B594D">
            <w:pPr>
              <w:spacing w:after="120" w:line="240" w:lineRule="auto"/>
              <w:ind w:left="743" w:hanging="284"/>
              <w:rPr>
                <w:sz w:val="20"/>
                <w:szCs w:val="20"/>
              </w:rPr>
            </w:pPr>
            <w:r w:rsidRPr="001017F5">
              <w:rPr>
                <w:sz w:val="20"/>
                <w:szCs w:val="20"/>
              </w:rPr>
              <w:t xml:space="preserve">1. </w:t>
            </w:r>
            <w:r w:rsidR="00CA4BAC">
              <w:rPr>
                <w:sz w:val="20"/>
                <w:szCs w:val="20"/>
              </w:rPr>
              <w:tab/>
            </w:r>
            <w:r w:rsidRPr="001017F5">
              <w:rPr>
                <w:sz w:val="20"/>
                <w:szCs w:val="20"/>
              </w:rPr>
              <w:t>Bauvorlagen, die</w:t>
            </w:r>
            <w:r>
              <w:rPr>
                <w:sz w:val="20"/>
                <w:szCs w:val="20"/>
              </w:rPr>
              <w:t xml:space="preserve"> üblicherweise von Fach</w:t>
            </w:r>
            <w:r w:rsidRPr="001017F5">
              <w:rPr>
                <w:sz w:val="20"/>
                <w:szCs w:val="20"/>
              </w:rPr>
              <w:t>räften mit anderer Ausbildung als nach Absatz 2 verfasst werden, und</w:t>
            </w:r>
          </w:p>
          <w:p w14:paraId="0B6ABBDB" w14:textId="77777777" w:rsidR="0086695F" w:rsidRPr="0087772D" w:rsidRDefault="001017F5" w:rsidP="008B594D">
            <w:pPr>
              <w:spacing w:after="120" w:line="240" w:lineRule="auto"/>
              <w:ind w:left="743" w:hanging="284"/>
              <w:rPr>
                <w:sz w:val="20"/>
                <w:szCs w:val="20"/>
              </w:rPr>
            </w:pPr>
            <w:r w:rsidRPr="001017F5">
              <w:rPr>
                <w:sz w:val="20"/>
                <w:szCs w:val="20"/>
              </w:rPr>
              <w:t>2. geringfügige oder technisch einfache Bauvorhaben.</w:t>
            </w:r>
          </w:p>
        </w:tc>
        <w:tc>
          <w:tcPr>
            <w:tcW w:w="4820" w:type="dxa"/>
            <w:shd w:val="clear" w:color="auto" w:fill="auto"/>
          </w:tcPr>
          <w:p w14:paraId="18B5759C" w14:textId="4DF3F6C3" w:rsidR="00CA4BAC" w:rsidRPr="001017F5" w:rsidRDefault="00CA4BAC" w:rsidP="00CA4BAC">
            <w:pPr>
              <w:spacing w:after="120" w:line="240" w:lineRule="auto"/>
              <w:ind w:left="459" w:hanging="459"/>
              <w:rPr>
                <w:sz w:val="20"/>
                <w:szCs w:val="20"/>
              </w:rPr>
            </w:pPr>
            <w:r w:rsidRPr="0087772D">
              <w:rPr>
                <w:sz w:val="20"/>
                <w:szCs w:val="20"/>
              </w:rPr>
              <w:t>(</w:t>
            </w:r>
            <w:r>
              <w:rPr>
                <w:sz w:val="20"/>
                <w:szCs w:val="20"/>
              </w:rPr>
              <w:t>1</w:t>
            </w:r>
            <w:r w:rsidRPr="0087772D">
              <w:rPr>
                <w:sz w:val="20"/>
                <w:szCs w:val="20"/>
              </w:rPr>
              <w:t xml:space="preserve">) </w:t>
            </w:r>
            <w:r>
              <w:rPr>
                <w:sz w:val="20"/>
                <w:szCs w:val="20"/>
              </w:rPr>
              <w:t xml:space="preserve"> </w:t>
            </w:r>
            <w:r w:rsidRPr="001017F5">
              <w:rPr>
                <w:sz w:val="20"/>
                <w:szCs w:val="20"/>
              </w:rPr>
              <w:t xml:space="preserve">1Bauvorlagen für die nicht verfahrensfreie Errichtung und Änderung von Gebäuden müssen von einem Entwurfsverfasser </w:t>
            </w:r>
            <w:r w:rsidRPr="00CA4BAC">
              <w:rPr>
                <w:color w:val="FF0000"/>
                <w:sz w:val="20"/>
                <w:szCs w:val="20"/>
              </w:rPr>
              <w:t xml:space="preserve">erstellt </w:t>
            </w:r>
            <w:r w:rsidRPr="001017F5">
              <w:rPr>
                <w:sz w:val="20"/>
                <w:szCs w:val="20"/>
              </w:rPr>
              <w:t>sein</w:t>
            </w:r>
            <w:r w:rsidR="008A3AE1">
              <w:rPr>
                <w:sz w:val="20"/>
                <w:szCs w:val="20"/>
              </w:rPr>
              <w:t xml:space="preserve">, </w:t>
            </w:r>
            <w:r w:rsidRPr="001017F5">
              <w:rPr>
                <w:sz w:val="20"/>
                <w:szCs w:val="20"/>
              </w:rPr>
              <w:t>der bauvorlageberechtigt ist. 2Dies gilt nicht für</w:t>
            </w:r>
          </w:p>
          <w:p w14:paraId="046DAC3B" w14:textId="234E7FAB" w:rsidR="00CA4BAC" w:rsidRPr="001017F5" w:rsidRDefault="00CA4BAC" w:rsidP="00CA4BAC">
            <w:pPr>
              <w:spacing w:after="120" w:line="240" w:lineRule="auto"/>
              <w:ind w:left="743" w:hanging="284"/>
              <w:rPr>
                <w:sz w:val="20"/>
                <w:szCs w:val="20"/>
              </w:rPr>
            </w:pPr>
            <w:r w:rsidRPr="001017F5">
              <w:rPr>
                <w:sz w:val="20"/>
                <w:szCs w:val="20"/>
              </w:rPr>
              <w:t xml:space="preserve">1. </w:t>
            </w:r>
            <w:r>
              <w:rPr>
                <w:sz w:val="20"/>
                <w:szCs w:val="20"/>
              </w:rPr>
              <w:tab/>
            </w:r>
            <w:r w:rsidRPr="001017F5">
              <w:rPr>
                <w:sz w:val="20"/>
                <w:szCs w:val="20"/>
              </w:rPr>
              <w:t>Bauvorlagen, die</w:t>
            </w:r>
            <w:r>
              <w:rPr>
                <w:sz w:val="20"/>
                <w:szCs w:val="20"/>
              </w:rPr>
              <w:t xml:space="preserve"> üblicherweise von Fach</w:t>
            </w:r>
            <w:r w:rsidR="00AE2FFA">
              <w:rPr>
                <w:sz w:val="20"/>
                <w:szCs w:val="20"/>
              </w:rPr>
              <w:t>k</w:t>
            </w:r>
            <w:r w:rsidRPr="001017F5">
              <w:rPr>
                <w:sz w:val="20"/>
                <w:szCs w:val="20"/>
              </w:rPr>
              <w:t xml:space="preserve">räften mit anderer Ausbildung als nach Absatz 2 verfasst werden, </w:t>
            </w:r>
          </w:p>
          <w:p w14:paraId="4310A9C8" w14:textId="15847B05" w:rsidR="000959AD" w:rsidRDefault="00CA4BAC" w:rsidP="00AE31D3">
            <w:pPr>
              <w:spacing w:after="120" w:line="240" w:lineRule="auto"/>
              <w:ind w:left="743" w:hanging="284"/>
              <w:rPr>
                <w:sz w:val="20"/>
                <w:szCs w:val="20"/>
              </w:rPr>
            </w:pPr>
            <w:r w:rsidRPr="001017F5">
              <w:rPr>
                <w:sz w:val="20"/>
                <w:szCs w:val="20"/>
              </w:rPr>
              <w:t>2. geringfügige oder technisch einfache Bauvorhaben</w:t>
            </w:r>
            <w:r w:rsidR="000959AD">
              <w:rPr>
                <w:sz w:val="20"/>
                <w:szCs w:val="20"/>
              </w:rPr>
              <w:t>,</w:t>
            </w:r>
          </w:p>
          <w:p w14:paraId="7E74FCA4" w14:textId="43B24EC7" w:rsidR="000959AD" w:rsidRPr="0087772D" w:rsidRDefault="000959AD" w:rsidP="00AE31D3">
            <w:pPr>
              <w:spacing w:after="120" w:line="240" w:lineRule="auto"/>
              <w:ind w:left="743" w:hanging="284"/>
              <w:rPr>
                <w:sz w:val="20"/>
                <w:szCs w:val="20"/>
              </w:rPr>
            </w:pPr>
            <w:r>
              <w:rPr>
                <w:sz w:val="20"/>
                <w:szCs w:val="20"/>
              </w:rPr>
              <w:t xml:space="preserve">3. bautechnische Nachweise nach § 66 </w:t>
            </w:r>
          </w:p>
        </w:tc>
        <w:tc>
          <w:tcPr>
            <w:tcW w:w="4820" w:type="dxa"/>
          </w:tcPr>
          <w:p w14:paraId="1A81C605" w14:textId="77777777" w:rsidR="0086695F" w:rsidRDefault="007A2463" w:rsidP="008E2298">
            <w:pPr>
              <w:spacing w:line="240" w:lineRule="auto"/>
              <w:rPr>
                <w:sz w:val="20"/>
                <w:szCs w:val="20"/>
              </w:rPr>
            </w:pPr>
            <w:r w:rsidRPr="007A2463">
              <w:rPr>
                <w:sz w:val="20"/>
                <w:szCs w:val="20"/>
              </w:rPr>
              <w:t xml:space="preserve">Begründung </w:t>
            </w:r>
            <w:r w:rsidR="008E2298">
              <w:rPr>
                <w:sz w:val="20"/>
                <w:szCs w:val="20"/>
              </w:rPr>
              <w:t>D</w:t>
            </w:r>
          </w:p>
          <w:p w14:paraId="690D1C08" w14:textId="5AA56975" w:rsidR="00642E58" w:rsidRPr="0087772D" w:rsidRDefault="00642E58" w:rsidP="00931C2B">
            <w:pPr>
              <w:spacing w:line="240" w:lineRule="auto"/>
              <w:rPr>
                <w:sz w:val="20"/>
                <w:szCs w:val="20"/>
              </w:rPr>
            </w:pPr>
            <w:r>
              <w:rPr>
                <w:sz w:val="20"/>
                <w:szCs w:val="20"/>
              </w:rPr>
              <w:t xml:space="preserve">Der </w:t>
            </w:r>
            <w:r w:rsidR="00952AFB">
              <w:rPr>
                <w:sz w:val="20"/>
                <w:szCs w:val="20"/>
              </w:rPr>
              <w:t>Entwurfsverfasser verantwortet die Bauvorlagen als Ersteller. Er muss die Bauvorlagen dafür nicht selbst herge</w:t>
            </w:r>
            <w:r>
              <w:rPr>
                <w:sz w:val="20"/>
                <w:szCs w:val="20"/>
              </w:rPr>
              <w:t>stellt</w:t>
            </w:r>
            <w:r w:rsidR="00952AFB">
              <w:rPr>
                <w:sz w:val="20"/>
                <w:szCs w:val="20"/>
              </w:rPr>
              <w:t xml:space="preserve"> haben.</w:t>
            </w:r>
            <w:r>
              <w:rPr>
                <w:sz w:val="20"/>
                <w:szCs w:val="20"/>
              </w:rPr>
              <w:t xml:space="preserve"> </w:t>
            </w:r>
          </w:p>
        </w:tc>
      </w:tr>
    </w:tbl>
    <w:p w14:paraId="16135A3F" w14:textId="77777777" w:rsidR="00F9364D" w:rsidRDefault="00F9364D" w:rsidP="00F9364D">
      <w:pPr>
        <w:pStyle w:val="berschrift1"/>
        <w:spacing w:before="360" w:after="120" w:line="240" w:lineRule="auto"/>
      </w:pPr>
      <w:bookmarkStart w:id="2" w:name="_Toc427919606"/>
      <w:bookmarkEnd w:id="1"/>
      <w:bookmarkEnd w:id="2"/>
      <w:r>
        <w:lastRenderedPageBreak/>
        <w:t xml:space="preserve">§ 67 </w:t>
      </w:r>
      <w:r w:rsidRPr="00F9364D">
        <w:t>Abweichungen</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F9364D" w:rsidRPr="0087772D" w14:paraId="39341DB4" w14:textId="77777777" w:rsidTr="00225434">
        <w:trPr>
          <w:trHeight w:val="454"/>
          <w:tblHeader/>
        </w:trPr>
        <w:tc>
          <w:tcPr>
            <w:tcW w:w="4820" w:type="dxa"/>
            <w:shd w:val="clear" w:color="auto" w:fill="F2F2F2"/>
          </w:tcPr>
          <w:p w14:paraId="7F79DA41" w14:textId="77777777" w:rsidR="00F9364D" w:rsidRPr="0087772D" w:rsidRDefault="00F9364D" w:rsidP="00225434">
            <w:pPr>
              <w:spacing w:line="240" w:lineRule="auto"/>
              <w:jc w:val="center"/>
              <w:rPr>
                <w:b/>
                <w:sz w:val="20"/>
                <w:szCs w:val="20"/>
              </w:rPr>
            </w:pPr>
            <w:r>
              <w:rPr>
                <w:b/>
                <w:sz w:val="20"/>
                <w:szCs w:val="20"/>
              </w:rPr>
              <w:t>MBO</w:t>
            </w:r>
          </w:p>
        </w:tc>
        <w:tc>
          <w:tcPr>
            <w:tcW w:w="4820" w:type="dxa"/>
            <w:shd w:val="clear" w:color="auto" w:fill="F2F2F2"/>
          </w:tcPr>
          <w:p w14:paraId="00B6F8BC" w14:textId="77777777" w:rsidR="00F9364D" w:rsidRPr="0087772D" w:rsidRDefault="00F9364D" w:rsidP="00225434">
            <w:pPr>
              <w:spacing w:line="240" w:lineRule="auto"/>
              <w:jc w:val="center"/>
              <w:rPr>
                <w:b/>
                <w:sz w:val="20"/>
                <w:szCs w:val="20"/>
              </w:rPr>
            </w:pPr>
            <w:r>
              <w:rPr>
                <w:b/>
                <w:sz w:val="20"/>
                <w:szCs w:val="20"/>
              </w:rPr>
              <w:t>Entwurf MBO</w:t>
            </w:r>
          </w:p>
        </w:tc>
        <w:tc>
          <w:tcPr>
            <w:tcW w:w="4820" w:type="dxa"/>
            <w:shd w:val="clear" w:color="auto" w:fill="F2F2F2"/>
          </w:tcPr>
          <w:p w14:paraId="0671075D" w14:textId="77777777" w:rsidR="00F9364D" w:rsidRPr="0087772D" w:rsidRDefault="00F9364D" w:rsidP="00225434">
            <w:pPr>
              <w:spacing w:line="240" w:lineRule="auto"/>
              <w:jc w:val="center"/>
              <w:rPr>
                <w:b/>
                <w:sz w:val="20"/>
                <w:szCs w:val="20"/>
              </w:rPr>
            </w:pPr>
            <w:r>
              <w:rPr>
                <w:b/>
                <w:sz w:val="20"/>
                <w:szCs w:val="20"/>
              </w:rPr>
              <w:t>Begründung</w:t>
            </w:r>
            <w:r>
              <w:rPr>
                <w:b/>
                <w:sz w:val="20"/>
                <w:szCs w:val="20"/>
              </w:rPr>
              <w:tab/>
            </w:r>
          </w:p>
        </w:tc>
      </w:tr>
      <w:tr w:rsidR="00F9364D" w:rsidRPr="0087772D" w14:paraId="5A4417E9" w14:textId="77777777" w:rsidTr="00225434">
        <w:tc>
          <w:tcPr>
            <w:tcW w:w="4820" w:type="dxa"/>
            <w:shd w:val="clear" w:color="auto" w:fill="auto"/>
          </w:tcPr>
          <w:p w14:paraId="1F645A18" w14:textId="77777777" w:rsidR="00F9364D" w:rsidRDefault="00F9364D" w:rsidP="00225434">
            <w:pPr>
              <w:spacing w:before="0" w:line="240" w:lineRule="auto"/>
              <w:ind w:left="459" w:hanging="459"/>
              <w:rPr>
                <w:sz w:val="20"/>
                <w:szCs w:val="20"/>
              </w:rPr>
            </w:pPr>
            <w:r>
              <w:rPr>
                <w:sz w:val="20"/>
                <w:szCs w:val="20"/>
              </w:rPr>
              <w:t xml:space="preserve">(2)  </w:t>
            </w:r>
            <w:r w:rsidRPr="00A02253">
              <w:rPr>
                <w:sz w:val="20"/>
                <w:szCs w:val="20"/>
              </w:rPr>
              <w:t>1</w:t>
            </w:r>
            <w:r>
              <w:rPr>
                <w:sz w:val="20"/>
                <w:szCs w:val="20"/>
              </w:rPr>
              <w:t xml:space="preserve">Die </w:t>
            </w:r>
            <w:r w:rsidRPr="00F9364D">
              <w:rPr>
                <w:sz w:val="20"/>
                <w:szCs w:val="20"/>
              </w:rPr>
              <w:t>Zulassung von Abweichungen nach Absatz 1, von Ausnahmen und Befreiungen von den Festsetzungen eines Bebauungsplans oder einer sonstigen</w:t>
            </w:r>
            <w:r>
              <w:rPr>
                <w:sz w:val="20"/>
                <w:szCs w:val="20"/>
              </w:rPr>
              <w:t xml:space="preserve"> </w:t>
            </w:r>
            <w:r w:rsidRPr="00F9364D">
              <w:rPr>
                <w:sz w:val="20"/>
                <w:szCs w:val="20"/>
              </w:rPr>
              <w:t>städtebaulichen Satzung oder von Regelungen der Baunutzungsverordnung (BauNVO) ist gesondert schriftlich zu beantragen; der Antrag ist zu begründen</w:t>
            </w:r>
            <w:r>
              <w:rPr>
                <w:sz w:val="20"/>
                <w:szCs w:val="20"/>
              </w:rPr>
              <w:t xml:space="preserve">.            </w:t>
            </w:r>
          </w:p>
          <w:p w14:paraId="67E0FAD2" w14:textId="77777777" w:rsidR="00F9364D" w:rsidRDefault="00F9364D" w:rsidP="000C2AFC">
            <w:pPr>
              <w:spacing w:before="0" w:line="240" w:lineRule="auto"/>
              <w:ind w:left="459" w:hanging="459"/>
              <w:rPr>
                <w:sz w:val="20"/>
                <w:szCs w:val="20"/>
              </w:rPr>
            </w:pPr>
            <w:r>
              <w:rPr>
                <w:sz w:val="20"/>
                <w:szCs w:val="20"/>
              </w:rPr>
              <w:t xml:space="preserve">     </w:t>
            </w:r>
            <w:r w:rsidRPr="00A02253">
              <w:rPr>
                <w:sz w:val="20"/>
                <w:szCs w:val="20"/>
              </w:rPr>
              <w:t xml:space="preserve"> 2</w:t>
            </w:r>
            <w:r>
              <w:rPr>
                <w:sz w:val="20"/>
                <w:szCs w:val="20"/>
              </w:rPr>
              <w:t xml:space="preserve">Für </w:t>
            </w:r>
            <w:r w:rsidRPr="00F9364D">
              <w:rPr>
                <w:sz w:val="20"/>
                <w:szCs w:val="20"/>
              </w:rPr>
              <w:t>Anlagen, die keiner Genehmigung bedürfen, sowie für Abweichungen von Vorschrif-ten, die im Genehmigungsverfahren nicht geprüft werden, gilt Satz 1 entsprechend.</w:t>
            </w:r>
            <w:r>
              <w:rPr>
                <w:sz w:val="20"/>
                <w:szCs w:val="20"/>
              </w:rPr>
              <w:t xml:space="preserve"> </w:t>
            </w:r>
          </w:p>
        </w:tc>
        <w:tc>
          <w:tcPr>
            <w:tcW w:w="4820" w:type="dxa"/>
            <w:shd w:val="clear" w:color="auto" w:fill="auto"/>
          </w:tcPr>
          <w:p w14:paraId="3D033BA8" w14:textId="14D5414D" w:rsidR="000C2AFC" w:rsidRDefault="00366B0C" w:rsidP="000C2AFC">
            <w:pPr>
              <w:spacing w:before="0" w:line="240" w:lineRule="auto"/>
              <w:ind w:left="459" w:hanging="459"/>
              <w:rPr>
                <w:sz w:val="20"/>
                <w:szCs w:val="20"/>
              </w:rPr>
            </w:pPr>
            <w:r>
              <w:rPr>
                <w:sz w:val="20"/>
                <w:szCs w:val="20"/>
              </w:rPr>
              <w:t>(</w:t>
            </w:r>
            <w:r w:rsidR="000C2AFC">
              <w:rPr>
                <w:sz w:val="20"/>
                <w:szCs w:val="20"/>
              </w:rPr>
              <w:t xml:space="preserve">2)  </w:t>
            </w:r>
            <w:r w:rsidR="000C2AFC" w:rsidRPr="00A02253">
              <w:rPr>
                <w:sz w:val="20"/>
                <w:szCs w:val="20"/>
              </w:rPr>
              <w:t>1</w:t>
            </w:r>
            <w:r w:rsidR="000C2AFC">
              <w:rPr>
                <w:sz w:val="20"/>
                <w:szCs w:val="20"/>
              </w:rPr>
              <w:t xml:space="preserve">Die </w:t>
            </w:r>
            <w:r w:rsidR="000C2AFC" w:rsidRPr="00F9364D">
              <w:rPr>
                <w:sz w:val="20"/>
                <w:szCs w:val="20"/>
              </w:rPr>
              <w:t>Zulassung von Abweichungen nach Absatz 1, von Ausnahmen und Befreiungen von den Festsetzungen eines Bebauungsplans oder einer sonstigen</w:t>
            </w:r>
            <w:r w:rsidR="000C2AFC">
              <w:rPr>
                <w:sz w:val="20"/>
                <w:szCs w:val="20"/>
              </w:rPr>
              <w:t xml:space="preserve"> </w:t>
            </w:r>
            <w:r w:rsidR="000C2AFC" w:rsidRPr="00F9364D">
              <w:rPr>
                <w:sz w:val="20"/>
                <w:szCs w:val="20"/>
              </w:rPr>
              <w:t xml:space="preserve">städtebaulichen Satzung oder von Regelungen der Baunutzungsverordnung (BauNVO) ist gesondert </w:t>
            </w:r>
            <w:r w:rsidR="00233259" w:rsidRPr="00233259">
              <w:rPr>
                <w:strike/>
                <w:color w:val="FF0000"/>
                <w:sz w:val="20"/>
                <w:szCs w:val="20"/>
              </w:rPr>
              <w:t>schriftlich</w:t>
            </w:r>
            <w:r w:rsidR="003036F8">
              <w:rPr>
                <w:color w:val="FF0000"/>
                <w:sz w:val="20"/>
                <w:szCs w:val="20"/>
              </w:rPr>
              <w:t xml:space="preserve"> </w:t>
            </w:r>
            <w:r w:rsidR="000C2AFC" w:rsidRPr="00F9364D">
              <w:rPr>
                <w:sz w:val="20"/>
                <w:szCs w:val="20"/>
              </w:rPr>
              <w:t>zu beantragen; der Antrag ist zu begründen</w:t>
            </w:r>
            <w:r w:rsidR="000C2AFC">
              <w:rPr>
                <w:sz w:val="20"/>
                <w:szCs w:val="20"/>
              </w:rPr>
              <w:t xml:space="preserve">.            </w:t>
            </w:r>
          </w:p>
          <w:p w14:paraId="40146F0D" w14:textId="77777777" w:rsidR="00F9364D" w:rsidRPr="00A02253" w:rsidRDefault="000C2AFC" w:rsidP="00366B0C">
            <w:pPr>
              <w:spacing w:before="0" w:line="240" w:lineRule="auto"/>
              <w:ind w:left="459" w:hanging="459"/>
              <w:rPr>
                <w:sz w:val="20"/>
                <w:szCs w:val="20"/>
              </w:rPr>
            </w:pPr>
            <w:r>
              <w:rPr>
                <w:sz w:val="20"/>
                <w:szCs w:val="20"/>
              </w:rPr>
              <w:t xml:space="preserve">     </w:t>
            </w:r>
            <w:r w:rsidRPr="00A02253">
              <w:rPr>
                <w:sz w:val="20"/>
                <w:szCs w:val="20"/>
              </w:rPr>
              <w:t xml:space="preserve"> 2</w:t>
            </w:r>
            <w:r>
              <w:rPr>
                <w:sz w:val="20"/>
                <w:szCs w:val="20"/>
              </w:rPr>
              <w:t xml:space="preserve">Für </w:t>
            </w:r>
            <w:r w:rsidRPr="00F9364D">
              <w:rPr>
                <w:sz w:val="20"/>
                <w:szCs w:val="20"/>
              </w:rPr>
              <w:t>Anlagen, die keiner Genehmigung bedürfen, sowie für Abweichungen von Vorschriften, die im Genehmigungsverfahren nicht geprüft werden, gilt Satz 1 entsprechend.</w:t>
            </w:r>
          </w:p>
        </w:tc>
        <w:tc>
          <w:tcPr>
            <w:tcW w:w="4820" w:type="dxa"/>
          </w:tcPr>
          <w:p w14:paraId="6AF52973" w14:textId="58DA0EC4" w:rsidR="00F9364D" w:rsidRDefault="00F9364D" w:rsidP="00761B17">
            <w:pPr>
              <w:spacing w:line="240" w:lineRule="auto"/>
              <w:rPr>
                <w:sz w:val="20"/>
                <w:szCs w:val="20"/>
              </w:rPr>
            </w:pPr>
            <w:r w:rsidRPr="001A0A19">
              <w:rPr>
                <w:sz w:val="20"/>
                <w:szCs w:val="20"/>
              </w:rPr>
              <w:t xml:space="preserve">Begründung </w:t>
            </w:r>
            <w:r w:rsidR="00233259">
              <w:rPr>
                <w:sz w:val="20"/>
                <w:szCs w:val="20"/>
              </w:rPr>
              <w:t>B</w:t>
            </w:r>
          </w:p>
        </w:tc>
      </w:tr>
    </w:tbl>
    <w:p w14:paraId="01563EA8" w14:textId="77777777" w:rsidR="00494D7F" w:rsidRDefault="00494D7F" w:rsidP="00494D7F">
      <w:pPr>
        <w:pStyle w:val="berschrift1"/>
        <w:spacing w:before="360" w:after="120" w:line="240" w:lineRule="auto"/>
      </w:pPr>
      <w:r>
        <w:t xml:space="preserve">§ 68 </w:t>
      </w:r>
      <w:r w:rsidRPr="00494D7F">
        <w:t>Bauantrag, Bauvorlagen</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494D7F" w:rsidRPr="0087772D" w14:paraId="72E4ACA5" w14:textId="77777777" w:rsidTr="00225434">
        <w:trPr>
          <w:trHeight w:val="454"/>
          <w:tblHeader/>
        </w:trPr>
        <w:tc>
          <w:tcPr>
            <w:tcW w:w="4820" w:type="dxa"/>
            <w:shd w:val="clear" w:color="auto" w:fill="F2F2F2"/>
          </w:tcPr>
          <w:p w14:paraId="64AE73EB" w14:textId="77777777" w:rsidR="00494D7F" w:rsidRPr="0087772D" w:rsidRDefault="00494D7F" w:rsidP="00225434">
            <w:pPr>
              <w:spacing w:line="240" w:lineRule="auto"/>
              <w:jc w:val="center"/>
              <w:rPr>
                <w:b/>
                <w:sz w:val="20"/>
                <w:szCs w:val="20"/>
              </w:rPr>
            </w:pPr>
            <w:r>
              <w:rPr>
                <w:b/>
                <w:sz w:val="20"/>
                <w:szCs w:val="20"/>
              </w:rPr>
              <w:t>MBO</w:t>
            </w:r>
          </w:p>
        </w:tc>
        <w:tc>
          <w:tcPr>
            <w:tcW w:w="4820" w:type="dxa"/>
            <w:shd w:val="clear" w:color="auto" w:fill="F2F2F2"/>
          </w:tcPr>
          <w:p w14:paraId="13A1E3C1" w14:textId="77777777" w:rsidR="00494D7F" w:rsidRPr="0087772D" w:rsidRDefault="00494D7F" w:rsidP="00225434">
            <w:pPr>
              <w:spacing w:line="240" w:lineRule="auto"/>
              <w:jc w:val="center"/>
              <w:rPr>
                <w:b/>
                <w:sz w:val="20"/>
                <w:szCs w:val="20"/>
              </w:rPr>
            </w:pPr>
            <w:r>
              <w:rPr>
                <w:b/>
                <w:sz w:val="20"/>
                <w:szCs w:val="20"/>
              </w:rPr>
              <w:t>Entwurf MBO</w:t>
            </w:r>
          </w:p>
        </w:tc>
        <w:tc>
          <w:tcPr>
            <w:tcW w:w="4820" w:type="dxa"/>
            <w:shd w:val="clear" w:color="auto" w:fill="F2F2F2"/>
          </w:tcPr>
          <w:p w14:paraId="44AB18D6" w14:textId="77777777" w:rsidR="00494D7F" w:rsidRPr="0087772D" w:rsidRDefault="00494D7F" w:rsidP="00225434">
            <w:pPr>
              <w:spacing w:line="240" w:lineRule="auto"/>
              <w:jc w:val="center"/>
              <w:rPr>
                <w:b/>
                <w:sz w:val="20"/>
                <w:szCs w:val="20"/>
              </w:rPr>
            </w:pPr>
            <w:r>
              <w:rPr>
                <w:b/>
                <w:sz w:val="20"/>
                <w:szCs w:val="20"/>
              </w:rPr>
              <w:t>Begründung</w:t>
            </w:r>
            <w:r>
              <w:rPr>
                <w:b/>
                <w:sz w:val="20"/>
                <w:szCs w:val="20"/>
              </w:rPr>
              <w:tab/>
            </w:r>
          </w:p>
        </w:tc>
      </w:tr>
      <w:tr w:rsidR="00494D7F" w:rsidRPr="0087772D" w14:paraId="303B0408" w14:textId="77777777" w:rsidTr="00225434">
        <w:tc>
          <w:tcPr>
            <w:tcW w:w="4820" w:type="dxa"/>
            <w:shd w:val="clear" w:color="auto" w:fill="auto"/>
          </w:tcPr>
          <w:p w14:paraId="49C02D27" w14:textId="77777777" w:rsidR="00494D7F" w:rsidRPr="0087772D" w:rsidRDefault="00494D7F" w:rsidP="00225434">
            <w:pPr>
              <w:spacing w:before="0" w:line="240" w:lineRule="auto"/>
              <w:ind w:left="459" w:hanging="459"/>
              <w:rPr>
                <w:sz w:val="20"/>
                <w:szCs w:val="20"/>
              </w:rPr>
            </w:pPr>
            <w:r>
              <w:rPr>
                <w:sz w:val="20"/>
                <w:szCs w:val="20"/>
              </w:rPr>
              <w:t xml:space="preserve">(1)  </w:t>
            </w:r>
            <w:r>
              <w:rPr>
                <w:sz w:val="20"/>
                <w:szCs w:val="20"/>
              </w:rPr>
              <w:tab/>
              <w:t>D</w:t>
            </w:r>
            <w:r w:rsidR="00225434">
              <w:rPr>
                <w:sz w:val="20"/>
                <w:szCs w:val="20"/>
              </w:rPr>
              <w:t xml:space="preserve">er </w:t>
            </w:r>
            <w:r w:rsidR="00225434" w:rsidRPr="00225434">
              <w:rPr>
                <w:sz w:val="20"/>
                <w:szCs w:val="20"/>
              </w:rPr>
              <w:t>Bauantrag ist schriftlich bei der unteren Bauaufsichtsbehörde einzureichen.</w:t>
            </w:r>
            <w:r w:rsidR="00225434">
              <w:rPr>
                <w:sz w:val="20"/>
                <w:szCs w:val="20"/>
              </w:rPr>
              <w:t xml:space="preserve"> </w:t>
            </w:r>
          </w:p>
        </w:tc>
        <w:tc>
          <w:tcPr>
            <w:tcW w:w="4820" w:type="dxa"/>
            <w:shd w:val="clear" w:color="auto" w:fill="auto"/>
          </w:tcPr>
          <w:p w14:paraId="6C910AB4" w14:textId="77777777" w:rsidR="00494D7F" w:rsidRPr="0087772D" w:rsidRDefault="00774788" w:rsidP="00225434">
            <w:pPr>
              <w:spacing w:before="0" w:line="240" w:lineRule="auto"/>
              <w:ind w:left="459" w:hanging="459"/>
              <w:rPr>
                <w:sz w:val="20"/>
                <w:szCs w:val="20"/>
              </w:rPr>
            </w:pPr>
            <w:r>
              <w:rPr>
                <w:sz w:val="20"/>
                <w:szCs w:val="20"/>
              </w:rPr>
              <w:t xml:space="preserve">(1)  </w:t>
            </w:r>
            <w:r>
              <w:rPr>
                <w:sz w:val="20"/>
                <w:szCs w:val="20"/>
              </w:rPr>
              <w:tab/>
              <w:t xml:space="preserve">Der </w:t>
            </w:r>
            <w:r w:rsidRPr="00225434">
              <w:rPr>
                <w:sz w:val="20"/>
                <w:szCs w:val="20"/>
              </w:rPr>
              <w:t xml:space="preserve">Bauantrag ist </w:t>
            </w:r>
            <w:r w:rsidRPr="00774788">
              <w:rPr>
                <w:strike/>
                <w:color w:val="FF0000"/>
                <w:sz w:val="20"/>
                <w:szCs w:val="20"/>
              </w:rPr>
              <w:t>schriftlich</w:t>
            </w:r>
            <w:r w:rsidRPr="00225434">
              <w:rPr>
                <w:sz w:val="20"/>
                <w:szCs w:val="20"/>
              </w:rPr>
              <w:t xml:space="preserve"> bei der unteren Bauaufsichtsbehörde einzureichen.</w:t>
            </w:r>
          </w:p>
        </w:tc>
        <w:tc>
          <w:tcPr>
            <w:tcW w:w="4820" w:type="dxa"/>
          </w:tcPr>
          <w:p w14:paraId="13549DEB" w14:textId="571C2BBE" w:rsidR="00494D7F" w:rsidRPr="0087772D" w:rsidRDefault="00494D7F" w:rsidP="00761B17">
            <w:pPr>
              <w:spacing w:line="240" w:lineRule="auto"/>
              <w:rPr>
                <w:sz w:val="20"/>
                <w:szCs w:val="20"/>
              </w:rPr>
            </w:pPr>
            <w:r>
              <w:rPr>
                <w:sz w:val="20"/>
                <w:szCs w:val="20"/>
              </w:rPr>
              <w:t xml:space="preserve">Begründung </w:t>
            </w:r>
            <w:r w:rsidR="00761B17">
              <w:rPr>
                <w:sz w:val="20"/>
                <w:szCs w:val="20"/>
              </w:rPr>
              <w:t>B</w:t>
            </w:r>
          </w:p>
        </w:tc>
      </w:tr>
      <w:tr w:rsidR="00494D7F" w:rsidRPr="0087772D" w14:paraId="2B37C453" w14:textId="77777777" w:rsidTr="00225434">
        <w:tc>
          <w:tcPr>
            <w:tcW w:w="4820" w:type="dxa"/>
            <w:shd w:val="clear" w:color="auto" w:fill="auto"/>
          </w:tcPr>
          <w:p w14:paraId="63168191" w14:textId="77777777" w:rsidR="00494D7F" w:rsidRDefault="00494D7F" w:rsidP="00494D7F">
            <w:pPr>
              <w:spacing w:before="0" w:line="240" w:lineRule="auto"/>
              <w:ind w:left="459" w:hanging="459"/>
              <w:rPr>
                <w:sz w:val="20"/>
                <w:szCs w:val="20"/>
              </w:rPr>
            </w:pPr>
            <w:r>
              <w:rPr>
                <w:sz w:val="20"/>
                <w:szCs w:val="20"/>
              </w:rPr>
              <w:t>(</w:t>
            </w:r>
            <w:r w:rsidR="00907476">
              <w:rPr>
                <w:sz w:val="20"/>
                <w:szCs w:val="20"/>
              </w:rPr>
              <w:t>4</w:t>
            </w:r>
            <w:r>
              <w:rPr>
                <w:sz w:val="20"/>
                <w:szCs w:val="20"/>
              </w:rPr>
              <w:t xml:space="preserve">)  </w:t>
            </w:r>
            <w:r w:rsidRPr="00A02253">
              <w:rPr>
                <w:sz w:val="20"/>
                <w:szCs w:val="20"/>
              </w:rPr>
              <w:t>1</w:t>
            </w:r>
            <w:r>
              <w:rPr>
                <w:sz w:val="20"/>
                <w:szCs w:val="20"/>
              </w:rPr>
              <w:t>D</w:t>
            </w:r>
            <w:r w:rsidR="00907476">
              <w:rPr>
                <w:sz w:val="20"/>
                <w:szCs w:val="20"/>
              </w:rPr>
              <w:t xml:space="preserve">er </w:t>
            </w:r>
            <w:r w:rsidR="00907476" w:rsidRPr="00907476">
              <w:rPr>
                <w:sz w:val="20"/>
                <w:szCs w:val="20"/>
              </w:rPr>
              <w:t>Bauherr und der Entwurfsverfasser haben den Bauantrag, der Entwurfsverfasser die Bauvorlagen zu unterschreiben</w:t>
            </w:r>
            <w:r w:rsidRPr="00F9364D">
              <w:rPr>
                <w:sz w:val="20"/>
                <w:szCs w:val="20"/>
              </w:rPr>
              <w:t xml:space="preserve">. </w:t>
            </w:r>
          </w:p>
          <w:p w14:paraId="71758FA2" w14:textId="77777777" w:rsidR="00907476" w:rsidRDefault="00494D7F" w:rsidP="00907476">
            <w:pPr>
              <w:spacing w:before="0" w:line="240" w:lineRule="auto"/>
              <w:ind w:left="459" w:hanging="459"/>
              <w:rPr>
                <w:sz w:val="20"/>
                <w:szCs w:val="20"/>
              </w:rPr>
            </w:pPr>
            <w:r>
              <w:rPr>
                <w:sz w:val="20"/>
                <w:szCs w:val="20"/>
              </w:rPr>
              <w:t xml:space="preserve">     </w:t>
            </w:r>
            <w:r w:rsidRPr="00A02253">
              <w:rPr>
                <w:sz w:val="20"/>
                <w:szCs w:val="20"/>
              </w:rPr>
              <w:t xml:space="preserve"> 2</w:t>
            </w:r>
            <w:r>
              <w:rPr>
                <w:sz w:val="20"/>
                <w:szCs w:val="20"/>
              </w:rPr>
              <w:tab/>
            </w:r>
            <w:r w:rsidR="00907476">
              <w:rPr>
                <w:sz w:val="20"/>
                <w:szCs w:val="20"/>
              </w:rPr>
              <w:t xml:space="preserve">Die von </w:t>
            </w:r>
            <w:r w:rsidR="00907476" w:rsidRPr="00907476">
              <w:rPr>
                <w:sz w:val="20"/>
                <w:szCs w:val="20"/>
              </w:rPr>
              <w:t>Fachplanern nach § 54 Abs. 2 bearbeiteten Unterlagen müssen auch von diesen unterschrieben sein.</w:t>
            </w:r>
          </w:p>
          <w:p w14:paraId="461432A3" w14:textId="77777777" w:rsidR="00907476" w:rsidRDefault="00907476" w:rsidP="00907476">
            <w:pPr>
              <w:spacing w:before="0" w:line="240" w:lineRule="auto"/>
              <w:ind w:left="459" w:hanging="459"/>
              <w:rPr>
                <w:sz w:val="20"/>
                <w:szCs w:val="20"/>
              </w:rPr>
            </w:pPr>
            <w:r>
              <w:rPr>
                <w:sz w:val="20"/>
                <w:szCs w:val="20"/>
              </w:rPr>
              <w:t xml:space="preserve">      3</w:t>
            </w:r>
            <w:r>
              <w:rPr>
                <w:sz w:val="20"/>
                <w:szCs w:val="20"/>
              </w:rPr>
              <w:tab/>
              <w:t xml:space="preserve">Ist </w:t>
            </w:r>
            <w:r w:rsidRPr="00907476">
              <w:rPr>
                <w:sz w:val="20"/>
                <w:szCs w:val="20"/>
              </w:rPr>
              <w:t>er Bauherr nicht Grundstückseigentümer, kann die Zustimmung des Grundstückseigentümers zu dem Bauvorhaben gefordert werden.</w:t>
            </w:r>
          </w:p>
        </w:tc>
        <w:tc>
          <w:tcPr>
            <w:tcW w:w="4820" w:type="dxa"/>
            <w:shd w:val="clear" w:color="auto" w:fill="auto"/>
          </w:tcPr>
          <w:p w14:paraId="0FE76990" w14:textId="77777777" w:rsidR="00774788" w:rsidRPr="00774788" w:rsidRDefault="00774788" w:rsidP="00774788">
            <w:pPr>
              <w:spacing w:before="0" w:line="240" w:lineRule="auto"/>
              <w:ind w:left="459" w:hanging="459"/>
              <w:rPr>
                <w:strike/>
                <w:color w:val="FF0000"/>
                <w:sz w:val="20"/>
                <w:szCs w:val="20"/>
              </w:rPr>
            </w:pPr>
            <w:r w:rsidRPr="00B51721">
              <w:rPr>
                <w:sz w:val="20"/>
                <w:szCs w:val="20"/>
              </w:rPr>
              <w:t xml:space="preserve">(4) </w:t>
            </w:r>
            <w:r w:rsidRPr="00B51721">
              <w:rPr>
                <w:color w:val="FF0000"/>
                <w:sz w:val="20"/>
                <w:szCs w:val="20"/>
              </w:rPr>
              <w:t xml:space="preserve"> </w:t>
            </w:r>
            <w:r w:rsidRPr="00774788">
              <w:rPr>
                <w:strike/>
                <w:color w:val="FF0000"/>
                <w:sz w:val="20"/>
                <w:szCs w:val="20"/>
              </w:rPr>
              <w:t xml:space="preserve">1Der Bauherr und der Entwurfsverfasser haben den Bauantrag, der Entwurfsverfasser die Bauvorlagen zu unterschreiben. </w:t>
            </w:r>
          </w:p>
          <w:p w14:paraId="3BC984B1" w14:textId="77777777" w:rsidR="00774788" w:rsidRPr="00774788" w:rsidRDefault="00774788" w:rsidP="00774788">
            <w:pPr>
              <w:spacing w:before="0" w:line="240" w:lineRule="auto"/>
              <w:ind w:left="459" w:hanging="459"/>
              <w:rPr>
                <w:strike/>
                <w:color w:val="FF0000"/>
                <w:sz w:val="20"/>
                <w:szCs w:val="20"/>
              </w:rPr>
            </w:pPr>
            <w:r w:rsidRPr="00774788">
              <w:rPr>
                <w:strike/>
                <w:color w:val="FF0000"/>
                <w:sz w:val="20"/>
                <w:szCs w:val="20"/>
              </w:rPr>
              <w:t xml:space="preserve">      2</w:t>
            </w:r>
            <w:r w:rsidRPr="00774788">
              <w:rPr>
                <w:strike/>
                <w:color w:val="FF0000"/>
                <w:sz w:val="20"/>
                <w:szCs w:val="20"/>
              </w:rPr>
              <w:tab/>
              <w:t>Die von Fachplanern nach § 54 Abs. 2 bearbeiteten Unterlagen müssen auch von diesen unterschrieben sein.</w:t>
            </w:r>
          </w:p>
          <w:p w14:paraId="3CF449CD" w14:textId="6EC70A36" w:rsidR="00494D7F" w:rsidRPr="000E22BC" w:rsidRDefault="00774788" w:rsidP="00774788">
            <w:pPr>
              <w:spacing w:before="0" w:line="240" w:lineRule="auto"/>
              <w:ind w:left="459" w:hanging="459"/>
              <w:rPr>
                <w:sz w:val="20"/>
                <w:szCs w:val="20"/>
              </w:rPr>
            </w:pPr>
            <w:r w:rsidRPr="00774788">
              <w:rPr>
                <w:strike/>
                <w:color w:val="FF0000"/>
                <w:sz w:val="20"/>
                <w:szCs w:val="20"/>
              </w:rPr>
              <w:t xml:space="preserve">      </w:t>
            </w:r>
            <w:r w:rsidRPr="00B51721">
              <w:rPr>
                <w:sz w:val="20"/>
                <w:szCs w:val="20"/>
              </w:rPr>
              <w:tab/>
              <w:t xml:space="preserve">Ist </w:t>
            </w:r>
            <w:r w:rsidR="00B51721">
              <w:rPr>
                <w:sz w:val="20"/>
                <w:szCs w:val="20"/>
              </w:rPr>
              <w:t>d</w:t>
            </w:r>
            <w:r w:rsidRPr="00B51721">
              <w:rPr>
                <w:sz w:val="20"/>
                <w:szCs w:val="20"/>
              </w:rPr>
              <w:t>er Bauherr nicht Grundstückseigentümer, kann die Zustimmung des Grundstückseigentümers zu dem Bauvorhaben gefordert werden.</w:t>
            </w:r>
          </w:p>
        </w:tc>
        <w:tc>
          <w:tcPr>
            <w:tcW w:w="4820" w:type="dxa"/>
          </w:tcPr>
          <w:p w14:paraId="02C00C9A" w14:textId="74E00AEE" w:rsidR="00774788" w:rsidRDefault="00774788" w:rsidP="00774788">
            <w:pPr>
              <w:spacing w:line="240" w:lineRule="auto"/>
              <w:rPr>
                <w:sz w:val="20"/>
                <w:szCs w:val="20"/>
              </w:rPr>
            </w:pPr>
            <w:r>
              <w:rPr>
                <w:sz w:val="20"/>
                <w:szCs w:val="20"/>
              </w:rPr>
              <w:t xml:space="preserve">Begründung </w:t>
            </w:r>
            <w:r w:rsidR="00C3662A">
              <w:rPr>
                <w:sz w:val="20"/>
                <w:szCs w:val="20"/>
              </w:rPr>
              <w:t>B</w:t>
            </w:r>
            <w:r w:rsidR="00B95D2E">
              <w:rPr>
                <w:sz w:val="20"/>
                <w:szCs w:val="20"/>
              </w:rPr>
              <w:t xml:space="preserve"> (Bauherr)</w:t>
            </w:r>
          </w:p>
          <w:p w14:paraId="1CB01C3B" w14:textId="52104EAF" w:rsidR="00494D7F" w:rsidRPr="001A0A19" w:rsidRDefault="00B95D2E" w:rsidP="00761B17">
            <w:pPr>
              <w:spacing w:line="240" w:lineRule="auto"/>
              <w:rPr>
                <w:sz w:val="20"/>
                <w:szCs w:val="20"/>
              </w:rPr>
            </w:pPr>
            <w:r>
              <w:rPr>
                <w:sz w:val="20"/>
                <w:szCs w:val="20"/>
              </w:rPr>
              <w:t xml:space="preserve">Begründung </w:t>
            </w:r>
            <w:r w:rsidR="00761B17">
              <w:rPr>
                <w:sz w:val="20"/>
                <w:szCs w:val="20"/>
              </w:rPr>
              <w:t>B</w:t>
            </w:r>
            <w:r>
              <w:rPr>
                <w:sz w:val="20"/>
                <w:szCs w:val="20"/>
              </w:rPr>
              <w:t xml:space="preserve"> (Entwurfsverfasser) </w:t>
            </w:r>
          </w:p>
        </w:tc>
      </w:tr>
    </w:tbl>
    <w:p w14:paraId="15737A2C" w14:textId="77777777" w:rsidR="00774788" w:rsidRDefault="00774788" w:rsidP="00774788">
      <w:pPr>
        <w:pStyle w:val="berschrift1"/>
        <w:spacing w:before="360" w:after="120" w:line="240" w:lineRule="auto"/>
      </w:pPr>
      <w:r>
        <w:lastRenderedPageBreak/>
        <w:t xml:space="preserve">§ 70 </w:t>
      </w:r>
      <w:r w:rsidRPr="00774788">
        <w:t>Beteiligung der Nachbarn</w:t>
      </w:r>
      <w:r>
        <w:t xml:space="preserve"> </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774788" w:rsidRPr="0087772D" w14:paraId="58047552" w14:textId="77777777" w:rsidTr="003A0A4D">
        <w:trPr>
          <w:trHeight w:val="454"/>
          <w:tblHeader/>
        </w:trPr>
        <w:tc>
          <w:tcPr>
            <w:tcW w:w="4820" w:type="dxa"/>
            <w:shd w:val="clear" w:color="auto" w:fill="F2F2F2"/>
          </w:tcPr>
          <w:p w14:paraId="0A22B18B" w14:textId="77777777" w:rsidR="00774788" w:rsidRPr="0087772D" w:rsidRDefault="00774788" w:rsidP="003A0A4D">
            <w:pPr>
              <w:spacing w:line="240" w:lineRule="auto"/>
              <w:jc w:val="center"/>
              <w:rPr>
                <w:b/>
                <w:sz w:val="20"/>
                <w:szCs w:val="20"/>
              </w:rPr>
            </w:pPr>
            <w:r>
              <w:rPr>
                <w:b/>
                <w:sz w:val="20"/>
                <w:szCs w:val="20"/>
              </w:rPr>
              <w:t>MBO</w:t>
            </w:r>
          </w:p>
        </w:tc>
        <w:tc>
          <w:tcPr>
            <w:tcW w:w="4820" w:type="dxa"/>
            <w:shd w:val="clear" w:color="auto" w:fill="F2F2F2"/>
          </w:tcPr>
          <w:p w14:paraId="7001E6E1" w14:textId="77777777" w:rsidR="00774788" w:rsidRPr="0087772D" w:rsidRDefault="00774788" w:rsidP="003A0A4D">
            <w:pPr>
              <w:spacing w:line="240" w:lineRule="auto"/>
              <w:jc w:val="center"/>
              <w:rPr>
                <w:b/>
                <w:sz w:val="20"/>
                <w:szCs w:val="20"/>
              </w:rPr>
            </w:pPr>
            <w:r>
              <w:rPr>
                <w:b/>
                <w:sz w:val="20"/>
                <w:szCs w:val="20"/>
              </w:rPr>
              <w:t>Entwurf MBO</w:t>
            </w:r>
          </w:p>
        </w:tc>
        <w:tc>
          <w:tcPr>
            <w:tcW w:w="4820" w:type="dxa"/>
            <w:shd w:val="clear" w:color="auto" w:fill="F2F2F2"/>
          </w:tcPr>
          <w:p w14:paraId="14032739" w14:textId="77777777" w:rsidR="00774788" w:rsidRPr="0087772D" w:rsidRDefault="00774788" w:rsidP="003A0A4D">
            <w:pPr>
              <w:spacing w:line="240" w:lineRule="auto"/>
              <w:jc w:val="center"/>
              <w:rPr>
                <w:b/>
                <w:sz w:val="20"/>
                <w:szCs w:val="20"/>
              </w:rPr>
            </w:pPr>
            <w:r>
              <w:rPr>
                <w:b/>
                <w:sz w:val="20"/>
                <w:szCs w:val="20"/>
              </w:rPr>
              <w:t>Begründung</w:t>
            </w:r>
            <w:r>
              <w:rPr>
                <w:b/>
                <w:sz w:val="20"/>
                <w:szCs w:val="20"/>
              </w:rPr>
              <w:tab/>
            </w:r>
          </w:p>
        </w:tc>
      </w:tr>
      <w:tr w:rsidR="00774788" w:rsidRPr="0087772D" w14:paraId="31FD4E6F" w14:textId="77777777" w:rsidTr="003A0A4D">
        <w:tc>
          <w:tcPr>
            <w:tcW w:w="4820" w:type="dxa"/>
            <w:shd w:val="clear" w:color="auto" w:fill="auto"/>
          </w:tcPr>
          <w:p w14:paraId="3E15ACCC" w14:textId="77777777" w:rsidR="004E6E97" w:rsidRDefault="004E6E97" w:rsidP="004E6E97">
            <w:pPr>
              <w:spacing w:before="0" w:line="240" w:lineRule="auto"/>
              <w:ind w:left="459" w:hanging="459"/>
              <w:rPr>
                <w:sz w:val="20"/>
                <w:szCs w:val="20"/>
              </w:rPr>
            </w:pPr>
            <w:r>
              <w:rPr>
                <w:sz w:val="20"/>
                <w:szCs w:val="20"/>
              </w:rPr>
              <w:t xml:space="preserve">(1)  </w:t>
            </w:r>
            <w:r w:rsidRPr="00A02253">
              <w:rPr>
                <w:sz w:val="20"/>
                <w:szCs w:val="20"/>
              </w:rPr>
              <w:t>1</w:t>
            </w:r>
            <w:r>
              <w:rPr>
                <w:sz w:val="20"/>
                <w:szCs w:val="20"/>
              </w:rPr>
              <w:t xml:space="preserve">Die </w:t>
            </w:r>
            <w:r w:rsidRPr="004E6E97">
              <w:rPr>
                <w:sz w:val="20"/>
                <w:szCs w:val="20"/>
              </w:rPr>
              <w:t>Bauaufsichtsbehörde soll die Eigentümer benachbarter Grundstücke (Nachbarn) vor Erteilung von Abweichungen und Befreiungen benachrichtigen, wenn zu erwarten ist, dass öffentlich-rechtlich geschützte nachbarliche Belange berührt werden</w:t>
            </w:r>
            <w:r>
              <w:rPr>
                <w:sz w:val="20"/>
                <w:szCs w:val="20"/>
              </w:rPr>
              <w:t xml:space="preserve">.            </w:t>
            </w:r>
          </w:p>
          <w:p w14:paraId="6092D810" w14:textId="77777777" w:rsidR="00774788" w:rsidRPr="0087772D" w:rsidRDefault="004E6E97" w:rsidP="004E6E97">
            <w:pPr>
              <w:spacing w:before="0" w:line="240" w:lineRule="auto"/>
              <w:ind w:left="459" w:hanging="459"/>
              <w:rPr>
                <w:sz w:val="20"/>
                <w:szCs w:val="20"/>
              </w:rPr>
            </w:pPr>
            <w:r>
              <w:rPr>
                <w:sz w:val="20"/>
                <w:szCs w:val="20"/>
              </w:rPr>
              <w:t xml:space="preserve">     </w:t>
            </w:r>
            <w:r w:rsidRPr="00A02253">
              <w:rPr>
                <w:sz w:val="20"/>
                <w:szCs w:val="20"/>
              </w:rPr>
              <w:t xml:space="preserve"> 2</w:t>
            </w:r>
            <w:r>
              <w:rPr>
                <w:sz w:val="20"/>
                <w:szCs w:val="20"/>
              </w:rPr>
              <w:t xml:space="preserve">Einwendungen </w:t>
            </w:r>
            <w:r w:rsidRPr="004E6E97">
              <w:rPr>
                <w:sz w:val="20"/>
                <w:szCs w:val="20"/>
              </w:rPr>
              <w:t>sind innerhalb von zwei Wochen nach Zugang der Benachrichtigung bei der Bauaufsichtsbehörde schriftlich oder zur Niederschrift vorzubringen</w:t>
            </w:r>
            <w:r w:rsidR="009D2E63">
              <w:rPr>
                <w:sz w:val="20"/>
                <w:szCs w:val="20"/>
              </w:rPr>
              <w:t>.</w:t>
            </w:r>
          </w:p>
        </w:tc>
        <w:tc>
          <w:tcPr>
            <w:tcW w:w="4820" w:type="dxa"/>
            <w:shd w:val="clear" w:color="auto" w:fill="auto"/>
          </w:tcPr>
          <w:p w14:paraId="7C77C25D" w14:textId="77777777" w:rsidR="009D2E63" w:rsidRDefault="009D2E63" w:rsidP="009D2E63">
            <w:pPr>
              <w:spacing w:before="0" w:line="240" w:lineRule="auto"/>
              <w:ind w:left="459" w:hanging="459"/>
              <w:rPr>
                <w:sz w:val="20"/>
                <w:szCs w:val="20"/>
              </w:rPr>
            </w:pPr>
            <w:r>
              <w:rPr>
                <w:sz w:val="20"/>
                <w:szCs w:val="20"/>
              </w:rPr>
              <w:t xml:space="preserve">(1)  </w:t>
            </w:r>
            <w:r w:rsidRPr="00A02253">
              <w:rPr>
                <w:sz w:val="20"/>
                <w:szCs w:val="20"/>
              </w:rPr>
              <w:t>1</w:t>
            </w:r>
            <w:r>
              <w:rPr>
                <w:sz w:val="20"/>
                <w:szCs w:val="20"/>
              </w:rPr>
              <w:t xml:space="preserve">Die </w:t>
            </w:r>
            <w:r w:rsidRPr="004E6E97">
              <w:rPr>
                <w:sz w:val="20"/>
                <w:szCs w:val="20"/>
              </w:rPr>
              <w:t>Bauaufsichtsbehörde soll die Eigentümer benachbarter Grundstücke (Nachbarn) vor Erteilung von Abweichungen und Befreiungen benachrichtigen, wenn zu erwarten ist, dass öffentlich-rechtlich geschützte nachbarliche Belange berührt werden</w:t>
            </w:r>
            <w:r>
              <w:rPr>
                <w:sz w:val="20"/>
                <w:szCs w:val="20"/>
              </w:rPr>
              <w:t xml:space="preserve">.            </w:t>
            </w:r>
          </w:p>
          <w:p w14:paraId="196860D9" w14:textId="77777777" w:rsidR="00774788" w:rsidRPr="0087772D" w:rsidRDefault="009D2E63" w:rsidP="009D2E63">
            <w:pPr>
              <w:spacing w:before="0" w:line="240" w:lineRule="auto"/>
              <w:ind w:left="459" w:hanging="459"/>
              <w:rPr>
                <w:sz w:val="20"/>
                <w:szCs w:val="20"/>
              </w:rPr>
            </w:pPr>
            <w:r>
              <w:rPr>
                <w:sz w:val="20"/>
                <w:szCs w:val="20"/>
              </w:rPr>
              <w:t xml:space="preserve">     </w:t>
            </w:r>
            <w:r w:rsidRPr="00A02253">
              <w:rPr>
                <w:sz w:val="20"/>
                <w:szCs w:val="20"/>
              </w:rPr>
              <w:t xml:space="preserve"> 2</w:t>
            </w:r>
            <w:r>
              <w:rPr>
                <w:sz w:val="20"/>
                <w:szCs w:val="20"/>
              </w:rPr>
              <w:t xml:space="preserve">Einwendungen </w:t>
            </w:r>
            <w:r w:rsidRPr="004E6E97">
              <w:rPr>
                <w:sz w:val="20"/>
                <w:szCs w:val="20"/>
              </w:rPr>
              <w:t xml:space="preserve">sind innerhalb von zwei Wochen nach Zugang der Benachrichtigung bei der Bauaufsichtsbehörde </w:t>
            </w:r>
            <w:r w:rsidRPr="006061C7">
              <w:rPr>
                <w:strike/>
                <w:color w:val="FF0000"/>
                <w:sz w:val="20"/>
                <w:szCs w:val="20"/>
              </w:rPr>
              <w:t>schriftlich</w:t>
            </w:r>
            <w:r w:rsidRPr="004E6E97">
              <w:rPr>
                <w:sz w:val="20"/>
                <w:szCs w:val="20"/>
              </w:rPr>
              <w:t xml:space="preserve"> </w:t>
            </w:r>
            <w:r w:rsidR="006061C7" w:rsidRPr="006061C7">
              <w:rPr>
                <w:color w:val="FF0000"/>
                <w:sz w:val="20"/>
                <w:szCs w:val="20"/>
              </w:rPr>
              <w:t>in Textform</w:t>
            </w:r>
            <w:r w:rsidR="006061C7">
              <w:rPr>
                <w:sz w:val="20"/>
                <w:szCs w:val="20"/>
              </w:rPr>
              <w:t xml:space="preserve"> </w:t>
            </w:r>
            <w:r w:rsidRPr="004E6E97">
              <w:rPr>
                <w:sz w:val="20"/>
                <w:szCs w:val="20"/>
              </w:rPr>
              <w:t>oder zur Niederschrift vorzubringen</w:t>
            </w:r>
            <w:r>
              <w:rPr>
                <w:sz w:val="20"/>
                <w:szCs w:val="20"/>
              </w:rPr>
              <w:t>.</w:t>
            </w:r>
          </w:p>
        </w:tc>
        <w:tc>
          <w:tcPr>
            <w:tcW w:w="4820" w:type="dxa"/>
          </w:tcPr>
          <w:p w14:paraId="09371586" w14:textId="77777777" w:rsidR="00952AFB" w:rsidRDefault="00952AFB" w:rsidP="003A0A4D">
            <w:pPr>
              <w:spacing w:line="240" w:lineRule="auto"/>
              <w:rPr>
                <w:sz w:val="20"/>
                <w:szCs w:val="20"/>
              </w:rPr>
            </w:pPr>
          </w:p>
          <w:p w14:paraId="21416928" w14:textId="77777777" w:rsidR="00952AFB" w:rsidRDefault="00952AFB" w:rsidP="003A0A4D">
            <w:pPr>
              <w:spacing w:line="240" w:lineRule="auto"/>
              <w:rPr>
                <w:sz w:val="20"/>
                <w:szCs w:val="20"/>
              </w:rPr>
            </w:pPr>
          </w:p>
          <w:p w14:paraId="656BF533" w14:textId="77777777" w:rsidR="00952AFB" w:rsidRDefault="00952AFB" w:rsidP="003A0A4D">
            <w:pPr>
              <w:spacing w:line="240" w:lineRule="auto"/>
              <w:rPr>
                <w:sz w:val="20"/>
                <w:szCs w:val="20"/>
              </w:rPr>
            </w:pPr>
          </w:p>
          <w:p w14:paraId="79AAA547" w14:textId="77777777" w:rsidR="00952AFB" w:rsidRDefault="00952AFB" w:rsidP="003A0A4D">
            <w:pPr>
              <w:spacing w:line="240" w:lineRule="auto"/>
              <w:rPr>
                <w:sz w:val="20"/>
                <w:szCs w:val="20"/>
              </w:rPr>
            </w:pPr>
          </w:p>
          <w:p w14:paraId="22938962" w14:textId="77777777" w:rsidR="00952AFB" w:rsidRDefault="00952AFB" w:rsidP="003A0A4D">
            <w:pPr>
              <w:spacing w:line="240" w:lineRule="auto"/>
              <w:rPr>
                <w:sz w:val="20"/>
                <w:szCs w:val="20"/>
              </w:rPr>
            </w:pPr>
          </w:p>
          <w:p w14:paraId="7B7426B1" w14:textId="5153AF09" w:rsidR="00774788" w:rsidRPr="0087772D" w:rsidRDefault="00774788" w:rsidP="003A0A4D">
            <w:pPr>
              <w:spacing w:line="240" w:lineRule="auto"/>
              <w:rPr>
                <w:sz w:val="20"/>
                <w:szCs w:val="20"/>
              </w:rPr>
            </w:pPr>
            <w:r>
              <w:rPr>
                <w:sz w:val="20"/>
                <w:szCs w:val="20"/>
              </w:rPr>
              <w:t xml:space="preserve">Begründung </w:t>
            </w:r>
            <w:r w:rsidR="00761B17">
              <w:rPr>
                <w:sz w:val="20"/>
                <w:szCs w:val="20"/>
              </w:rPr>
              <w:t>C</w:t>
            </w:r>
          </w:p>
        </w:tc>
      </w:tr>
      <w:tr w:rsidR="00233259" w:rsidRPr="0087772D" w14:paraId="52A5FAAB" w14:textId="77777777" w:rsidTr="003A0A4D">
        <w:tc>
          <w:tcPr>
            <w:tcW w:w="4820" w:type="dxa"/>
            <w:shd w:val="clear" w:color="auto" w:fill="auto"/>
          </w:tcPr>
          <w:p w14:paraId="45425C66" w14:textId="7E2EB0FB" w:rsidR="00233259" w:rsidRDefault="00233259" w:rsidP="00722A26">
            <w:pPr>
              <w:spacing w:before="0" w:line="240" w:lineRule="auto"/>
              <w:ind w:left="459" w:hanging="459"/>
              <w:rPr>
                <w:sz w:val="20"/>
                <w:szCs w:val="20"/>
              </w:rPr>
            </w:pPr>
            <w:r>
              <w:rPr>
                <w:sz w:val="20"/>
                <w:szCs w:val="20"/>
              </w:rPr>
              <w:t>(2)</w:t>
            </w:r>
            <w:r w:rsidR="00722A26">
              <w:rPr>
                <w:sz w:val="20"/>
                <w:szCs w:val="20"/>
              </w:rPr>
              <w:t xml:space="preserve">    Die Benachrichtigung entfällt, wenn die zu benachrichtigenden Nachbarn die Lagepläne und Bauzeichnungen unterschrieben oder dem Bauvorhaben auf andere Weise zugestimmt haben.</w:t>
            </w:r>
          </w:p>
        </w:tc>
        <w:tc>
          <w:tcPr>
            <w:tcW w:w="4820" w:type="dxa"/>
            <w:shd w:val="clear" w:color="auto" w:fill="auto"/>
          </w:tcPr>
          <w:p w14:paraId="1DDFA167" w14:textId="5018B003" w:rsidR="00233259" w:rsidRDefault="00722A26" w:rsidP="009D2E63">
            <w:pPr>
              <w:spacing w:before="0" w:line="240" w:lineRule="auto"/>
              <w:ind w:left="459" w:hanging="459"/>
              <w:rPr>
                <w:sz w:val="20"/>
                <w:szCs w:val="20"/>
              </w:rPr>
            </w:pPr>
            <w:r>
              <w:rPr>
                <w:sz w:val="20"/>
                <w:szCs w:val="20"/>
              </w:rPr>
              <w:t xml:space="preserve">2)    Die Benachrichtigung entfällt, wenn die zu benachrichtigenden Nachbarn </w:t>
            </w:r>
            <w:r w:rsidRPr="00722A26">
              <w:rPr>
                <w:strike/>
                <w:color w:val="FF0000"/>
                <w:sz w:val="20"/>
                <w:szCs w:val="20"/>
              </w:rPr>
              <w:t>die Lagepläne und Bauzeichnungen unterschrieben oder</w:t>
            </w:r>
            <w:r>
              <w:rPr>
                <w:sz w:val="20"/>
                <w:szCs w:val="20"/>
              </w:rPr>
              <w:t xml:space="preserve"> dem Bauvorhaben </w:t>
            </w:r>
            <w:r w:rsidRPr="00722A26">
              <w:rPr>
                <w:strike/>
                <w:color w:val="FF0000"/>
                <w:sz w:val="20"/>
                <w:szCs w:val="20"/>
              </w:rPr>
              <w:t>auf andere Weise</w:t>
            </w:r>
            <w:r w:rsidRPr="00722A26">
              <w:rPr>
                <w:color w:val="FF0000"/>
                <w:sz w:val="20"/>
                <w:szCs w:val="20"/>
              </w:rPr>
              <w:t xml:space="preserve"> </w:t>
            </w:r>
            <w:r>
              <w:rPr>
                <w:sz w:val="20"/>
                <w:szCs w:val="20"/>
              </w:rPr>
              <w:t>zugestimmt haben.</w:t>
            </w:r>
          </w:p>
        </w:tc>
        <w:tc>
          <w:tcPr>
            <w:tcW w:w="4820" w:type="dxa"/>
          </w:tcPr>
          <w:p w14:paraId="273FB8EC" w14:textId="5E253669" w:rsidR="00233259" w:rsidRDefault="00722A26" w:rsidP="003A0A4D">
            <w:pPr>
              <w:spacing w:line="240" w:lineRule="auto"/>
              <w:rPr>
                <w:sz w:val="20"/>
                <w:szCs w:val="20"/>
              </w:rPr>
            </w:pPr>
            <w:r>
              <w:rPr>
                <w:sz w:val="20"/>
                <w:szCs w:val="20"/>
              </w:rPr>
              <w:t>Begründung D</w:t>
            </w:r>
          </w:p>
        </w:tc>
      </w:tr>
    </w:tbl>
    <w:p w14:paraId="5DB6D529" w14:textId="77777777" w:rsidR="0079243C" w:rsidRDefault="0079243C" w:rsidP="0079243C">
      <w:pPr>
        <w:pStyle w:val="berschrift1"/>
        <w:spacing w:before="360" w:after="120" w:line="240" w:lineRule="auto"/>
      </w:pPr>
      <w:r>
        <w:t>§ 72</w:t>
      </w:r>
      <w:r w:rsidR="00AC43BC">
        <w:t xml:space="preserve"> </w:t>
      </w:r>
      <w:r w:rsidR="00AC43BC" w:rsidRPr="00AC43BC">
        <w:t>Baugenehmigung, Baubeginn</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79243C" w:rsidRPr="0087772D" w14:paraId="04866FC0" w14:textId="77777777" w:rsidTr="00D925B8">
        <w:trPr>
          <w:trHeight w:val="454"/>
          <w:tblHeader/>
        </w:trPr>
        <w:tc>
          <w:tcPr>
            <w:tcW w:w="4820" w:type="dxa"/>
            <w:shd w:val="clear" w:color="auto" w:fill="F2F2F2"/>
          </w:tcPr>
          <w:p w14:paraId="4A1C61C2" w14:textId="77777777" w:rsidR="0079243C" w:rsidRPr="0087772D" w:rsidRDefault="0079243C" w:rsidP="00D925B8">
            <w:pPr>
              <w:spacing w:line="240" w:lineRule="auto"/>
              <w:jc w:val="center"/>
              <w:rPr>
                <w:b/>
                <w:sz w:val="20"/>
                <w:szCs w:val="20"/>
              </w:rPr>
            </w:pPr>
            <w:r>
              <w:rPr>
                <w:b/>
                <w:sz w:val="20"/>
                <w:szCs w:val="20"/>
              </w:rPr>
              <w:t>MBO</w:t>
            </w:r>
          </w:p>
        </w:tc>
        <w:tc>
          <w:tcPr>
            <w:tcW w:w="4820" w:type="dxa"/>
            <w:shd w:val="clear" w:color="auto" w:fill="F2F2F2"/>
          </w:tcPr>
          <w:p w14:paraId="3DDF1D7A" w14:textId="77777777" w:rsidR="0079243C" w:rsidRPr="0087772D" w:rsidRDefault="0079243C" w:rsidP="00D925B8">
            <w:pPr>
              <w:spacing w:line="240" w:lineRule="auto"/>
              <w:jc w:val="center"/>
              <w:rPr>
                <w:b/>
                <w:sz w:val="20"/>
                <w:szCs w:val="20"/>
              </w:rPr>
            </w:pPr>
            <w:r>
              <w:rPr>
                <w:b/>
                <w:sz w:val="20"/>
                <w:szCs w:val="20"/>
              </w:rPr>
              <w:t>Entwurf MBO</w:t>
            </w:r>
          </w:p>
        </w:tc>
        <w:tc>
          <w:tcPr>
            <w:tcW w:w="4820" w:type="dxa"/>
            <w:shd w:val="clear" w:color="auto" w:fill="F2F2F2"/>
          </w:tcPr>
          <w:p w14:paraId="337AAE88" w14:textId="77777777" w:rsidR="0079243C" w:rsidRPr="0087772D" w:rsidRDefault="0079243C" w:rsidP="00D925B8">
            <w:pPr>
              <w:spacing w:line="240" w:lineRule="auto"/>
              <w:jc w:val="center"/>
              <w:rPr>
                <w:b/>
                <w:sz w:val="20"/>
                <w:szCs w:val="20"/>
              </w:rPr>
            </w:pPr>
            <w:r>
              <w:rPr>
                <w:b/>
                <w:sz w:val="20"/>
                <w:szCs w:val="20"/>
              </w:rPr>
              <w:t>Begründung</w:t>
            </w:r>
          </w:p>
        </w:tc>
      </w:tr>
      <w:tr w:rsidR="00AC43BC" w:rsidRPr="0087772D" w14:paraId="18D1D647" w14:textId="77777777" w:rsidTr="00D925B8">
        <w:tc>
          <w:tcPr>
            <w:tcW w:w="4820" w:type="dxa"/>
            <w:shd w:val="clear" w:color="auto" w:fill="auto"/>
          </w:tcPr>
          <w:p w14:paraId="3479D225" w14:textId="77777777" w:rsidR="00AC43BC" w:rsidRPr="0087772D" w:rsidRDefault="00AC43BC" w:rsidP="00B45CF8">
            <w:pPr>
              <w:spacing w:after="120" w:line="240" w:lineRule="auto"/>
              <w:ind w:left="459" w:hanging="459"/>
              <w:rPr>
                <w:sz w:val="20"/>
                <w:szCs w:val="20"/>
              </w:rPr>
            </w:pPr>
            <w:r w:rsidRPr="0087772D">
              <w:rPr>
                <w:sz w:val="20"/>
                <w:szCs w:val="20"/>
              </w:rPr>
              <w:t>(</w:t>
            </w:r>
            <w:r>
              <w:rPr>
                <w:sz w:val="20"/>
                <w:szCs w:val="20"/>
              </w:rPr>
              <w:t>2</w:t>
            </w:r>
            <w:r w:rsidRPr="0087772D">
              <w:rPr>
                <w:sz w:val="20"/>
                <w:szCs w:val="20"/>
              </w:rPr>
              <w:t xml:space="preserve">) </w:t>
            </w:r>
            <w:r>
              <w:rPr>
                <w:sz w:val="20"/>
                <w:szCs w:val="20"/>
              </w:rPr>
              <w:t xml:space="preserve">   </w:t>
            </w:r>
            <w:r w:rsidRPr="00AC43BC">
              <w:rPr>
                <w:sz w:val="20"/>
                <w:szCs w:val="20"/>
              </w:rPr>
              <w:t>Die Baugenehmigung bedarf der Schriftform; sie ist nur insoweit zu begründen, als Abweichungen oder Befreiungen von nachbarschützenden Vorschriften zugelassen werden und der Nachbar nicht nach § 70 Abs.2 zugestimmt hat.</w:t>
            </w:r>
          </w:p>
        </w:tc>
        <w:tc>
          <w:tcPr>
            <w:tcW w:w="4820" w:type="dxa"/>
            <w:shd w:val="clear" w:color="auto" w:fill="auto"/>
          </w:tcPr>
          <w:p w14:paraId="407FB487" w14:textId="77777777" w:rsidR="00AC43BC" w:rsidRPr="0087772D" w:rsidRDefault="00AC43BC" w:rsidP="00AC43BC">
            <w:pPr>
              <w:spacing w:after="120" w:line="240" w:lineRule="auto"/>
              <w:ind w:left="459" w:hanging="459"/>
              <w:rPr>
                <w:sz w:val="20"/>
                <w:szCs w:val="20"/>
              </w:rPr>
            </w:pPr>
            <w:r w:rsidRPr="0087772D">
              <w:rPr>
                <w:sz w:val="20"/>
                <w:szCs w:val="20"/>
              </w:rPr>
              <w:t>(unverändert)</w:t>
            </w:r>
          </w:p>
        </w:tc>
        <w:tc>
          <w:tcPr>
            <w:tcW w:w="4820" w:type="dxa"/>
          </w:tcPr>
          <w:p w14:paraId="7E3D65C6" w14:textId="73832B23" w:rsidR="00AC43BC" w:rsidRDefault="00AC43BC" w:rsidP="00AC43BC">
            <w:pPr>
              <w:spacing w:line="240" w:lineRule="auto"/>
              <w:rPr>
                <w:sz w:val="20"/>
                <w:szCs w:val="20"/>
              </w:rPr>
            </w:pPr>
            <w:r>
              <w:rPr>
                <w:sz w:val="20"/>
                <w:szCs w:val="20"/>
              </w:rPr>
              <w:t xml:space="preserve">Begründung </w:t>
            </w:r>
            <w:r w:rsidR="00761B17">
              <w:rPr>
                <w:sz w:val="20"/>
                <w:szCs w:val="20"/>
              </w:rPr>
              <w:t>A</w:t>
            </w:r>
          </w:p>
          <w:p w14:paraId="147648C1" w14:textId="42CA1030" w:rsidR="00AC43BC" w:rsidRPr="0087772D" w:rsidRDefault="00952AFB" w:rsidP="00610F95">
            <w:pPr>
              <w:spacing w:line="240" w:lineRule="auto"/>
              <w:rPr>
                <w:sz w:val="20"/>
                <w:szCs w:val="20"/>
              </w:rPr>
            </w:pPr>
            <w:r>
              <w:rPr>
                <w:sz w:val="20"/>
                <w:szCs w:val="20"/>
              </w:rPr>
              <w:t xml:space="preserve">Nach </w:t>
            </w:r>
            <w:r w:rsidR="00AC43BC">
              <w:rPr>
                <w:sz w:val="20"/>
                <w:szCs w:val="20"/>
              </w:rPr>
              <w:t xml:space="preserve">§ 3a VwVfG </w:t>
            </w:r>
            <w:r>
              <w:rPr>
                <w:sz w:val="20"/>
                <w:szCs w:val="20"/>
              </w:rPr>
              <w:t>kann die Schriftform durch die elektronische Form ersetzt werden, wenn das elektronische Dokument mit einer elektronischen Signatur versehen ist (</w:t>
            </w:r>
            <w:r w:rsidR="00610F95">
              <w:rPr>
                <w:sz w:val="20"/>
                <w:szCs w:val="20"/>
              </w:rPr>
              <w:t xml:space="preserve">u.a. </w:t>
            </w:r>
            <w:r>
              <w:rPr>
                <w:sz w:val="20"/>
                <w:szCs w:val="20"/>
              </w:rPr>
              <w:t>ePers, De</w:t>
            </w:r>
            <w:r w:rsidR="00610F95">
              <w:rPr>
                <w:sz w:val="20"/>
                <w:szCs w:val="20"/>
              </w:rPr>
              <w:t>-</w:t>
            </w:r>
            <w:r>
              <w:rPr>
                <w:sz w:val="20"/>
                <w:szCs w:val="20"/>
              </w:rPr>
              <w:t>Mail</w:t>
            </w:r>
            <w:r w:rsidR="00610F95">
              <w:rPr>
                <w:sz w:val="20"/>
                <w:szCs w:val="20"/>
              </w:rPr>
              <w:t>)</w:t>
            </w:r>
            <w:r w:rsidR="00AC43BC">
              <w:rPr>
                <w:sz w:val="20"/>
                <w:szCs w:val="20"/>
              </w:rPr>
              <w:t>.</w:t>
            </w:r>
          </w:p>
        </w:tc>
      </w:tr>
      <w:tr w:rsidR="00AC43BC" w:rsidRPr="0087772D" w14:paraId="5DFFA2C3" w14:textId="77777777" w:rsidTr="00D925B8">
        <w:tc>
          <w:tcPr>
            <w:tcW w:w="4820" w:type="dxa"/>
            <w:shd w:val="clear" w:color="auto" w:fill="auto"/>
          </w:tcPr>
          <w:p w14:paraId="4516242E" w14:textId="77777777" w:rsidR="00AC43BC" w:rsidRDefault="00AC43BC" w:rsidP="00AC43BC">
            <w:pPr>
              <w:spacing w:after="120" w:line="240" w:lineRule="auto"/>
              <w:ind w:left="459" w:hanging="459"/>
              <w:rPr>
                <w:sz w:val="20"/>
                <w:szCs w:val="20"/>
              </w:rPr>
            </w:pPr>
            <w:r w:rsidRPr="0087772D">
              <w:rPr>
                <w:sz w:val="20"/>
                <w:szCs w:val="20"/>
              </w:rPr>
              <w:t>(</w:t>
            </w:r>
            <w:r w:rsidR="00AB7F8B">
              <w:rPr>
                <w:sz w:val="20"/>
                <w:szCs w:val="20"/>
              </w:rPr>
              <w:t>5</w:t>
            </w:r>
            <w:r w:rsidRPr="0087772D">
              <w:rPr>
                <w:sz w:val="20"/>
                <w:szCs w:val="20"/>
              </w:rPr>
              <w:t xml:space="preserve">) </w:t>
            </w:r>
            <w:r w:rsidR="00AA3728">
              <w:rPr>
                <w:sz w:val="20"/>
                <w:szCs w:val="20"/>
              </w:rPr>
              <w:t xml:space="preserve">  </w:t>
            </w:r>
            <w:r w:rsidR="001752B6">
              <w:rPr>
                <w:sz w:val="20"/>
                <w:szCs w:val="20"/>
              </w:rPr>
              <w:t>1</w:t>
            </w:r>
            <w:r w:rsidR="00AA3728" w:rsidRPr="00AA3728">
              <w:rPr>
                <w:sz w:val="20"/>
                <w:szCs w:val="20"/>
              </w:rPr>
              <w:t>Die Gemeinde ist, wenn sie nicht Bauaufsichtsbehörde ist, von der Erteilung, Verlängerung, Ablehnung, Rücknahme und dem Widerruf einer Baugenehmigung, Teilbaugenehmigung, eines Vorbescheids, einer Zustimmung, einer Abweichung, einer Ausnahme oder einer Befreiung zu unterrichten.</w:t>
            </w:r>
          </w:p>
          <w:p w14:paraId="7D76D000" w14:textId="77777777" w:rsidR="00AC43BC" w:rsidRPr="0087772D" w:rsidRDefault="00AC43BC" w:rsidP="00AA3728">
            <w:pPr>
              <w:spacing w:after="120" w:line="240" w:lineRule="auto"/>
              <w:ind w:left="459" w:hanging="459"/>
              <w:rPr>
                <w:sz w:val="20"/>
                <w:szCs w:val="20"/>
              </w:rPr>
            </w:pPr>
            <w:r>
              <w:rPr>
                <w:sz w:val="20"/>
                <w:szCs w:val="20"/>
              </w:rPr>
              <w:lastRenderedPageBreak/>
              <w:t xml:space="preserve">      </w:t>
            </w:r>
            <w:r w:rsidRPr="0036790A">
              <w:rPr>
                <w:sz w:val="20"/>
                <w:szCs w:val="20"/>
              </w:rPr>
              <w:t>2</w:t>
            </w:r>
            <w:r>
              <w:rPr>
                <w:sz w:val="20"/>
                <w:szCs w:val="20"/>
              </w:rPr>
              <w:tab/>
            </w:r>
            <w:r w:rsidR="00AA3728" w:rsidRPr="00AA3728">
              <w:rPr>
                <w:sz w:val="20"/>
                <w:szCs w:val="20"/>
              </w:rPr>
              <w:t>Eine Ausfertigung des Bescheids ist beizufügen.</w:t>
            </w:r>
          </w:p>
        </w:tc>
        <w:tc>
          <w:tcPr>
            <w:tcW w:w="4820" w:type="dxa"/>
            <w:shd w:val="clear" w:color="auto" w:fill="auto"/>
          </w:tcPr>
          <w:p w14:paraId="5216814A" w14:textId="77777777" w:rsidR="007B4DF8" w:rsidRDefault="007B4DF8" w:rsidP="007B4DF8">
            <w:pPr>
              <w:spacing w:after="120" w:line="240" w:lineRule="auto"/>
              <w:ind w:left="459" w:hanging="459"/>
              <w:rPr>
                <w:sz w:val="20"/>
                <w:szCs w:val="20"/>
              </w:rPr>
            </w:pPr>
            <w:r w:rsidRPr="0087772D">
              <w:rPr>
                <w:sz w:val="20"/>
                <w:szCs w:val="20"/>
              </w:rPr>
              <w:lastRenderedPageBreak/>
              <w:t>(</w:t>
            </w:r>
            <w:r>
              <w:rPr>
                <w:sz w:val="20"/>
                <w:szCs w:val="20"/>
              </w:rPr>
              <w:t>5</w:t>
            </w:r>
            <w:r w:rsidRPr="0087772D">
              <w:rPr>
                <w:sz w:val="20"/>
                <w:szCs w:val="20"/>
              </w:rPr>
              <w:t xml:space="preserve">) </w:t>
            </w:r>
            <w:r>
              <w:rPr>
                <w:sz w:val="20"/>
                <w:szCs w:val="20"/>
              </w:rPr>
              <w:t xml:space="preserve">   </w:t>
            </w:r>
            <w:r w:rsidRPr="00DD3B89">
              <w:rPr>
                <w:strike/>
                <w:color w:val="FF0000"/>
                <w:sz w:val="20"/>
                <w:szCs w:val="20"/>
              </w:rPr>
              <w:t>Die</w:t>
            </w:r>
            <w:r w:rsidR="00DD3B89" w:rsidRPr="00DD3B89">
              <w:rPr>
                <w:strike/>
                <w:color w:val="FF0000"/>
                <w:sz w:val="20"/>
                <w:szCs w:val="20"/>
              </w:rPr>
              <w:t xml:space="preserve"> </w:t>
            </w:r>
            <w:r w:rsidR="00DD3B89" w:rsidRPr="00DD3B89">
              <w:rPr>
                <w:color w:val="FF0000"/>
                <w:sz w:val="20"/>
                <w:szCs w:val="20"/>
              </w:rPr>
              <w:t>Der</w:t>
            </w:r>
            <w:r w:rsidRPr="00AA3728">
              <w:rPr>
                <w:sz w:val="20"/>
                <w:szCs w:val="20"/>
              </w:rPr>
              <w:t xml:space="preserve"> Gemeinde ist, wenn sie nicht Bauaufsichtsbehörde ist, </w:t>
            </w:r>
            <w:r w:rsidR="00DD3B89" w:rsidRPr="00DD3B89">
              <w:rPr>
                <w:color w:val="FF0000"/>
                <w:sz w:val="20"/>
                <w:szCs w:val="20"/>
              </w:rPr>
              <w:t>die Entscheidung der Bauaufsichtsbehörde durch eine Übermittlung des Bescheides zur Kenntnis zu geben.</w:t>
            </w:r>
            <w:r w:rsidR="00DD3B89" w:rsidRPr="00DD3B89">
              <w:rPr>
                <w:sz w:val="20"/>
                <w:szCs w:val="20"/>
              </w:rPr>
              <w:t xml:space="preserve"> </w:t>
            </w:r>
            <w:r w:rsidRPr="00DD3B89">
              <w:rPr>
                <w:strike/>
                <w:color w:val="FF0000"/>
                <w:sz w:val="20"/>
                <w:szCs w:val="20"/>
              </w:rPr>
              <w:t>von der Erteilung, Verlängerung, Ablehnung, Rücknahme und dem Widerruf einer Baugenehmigung, Teilbaugenehmigung, eines Vorbe</w:t>
            </w:r>
            <w:r w:rsidRPr="00DD3B89">
              <w:rPr>
                <w:strike/>
                <w:color w:val="FF0000"/>
                <w:sz w:val="20"/>
                <w:szCs w:val="20"/>
              </w:rPr>
              <w:lastRenderedPageBreak/>
              <w:t>scheids, einer Zustimmung, einer Abweichung, einer Ausnahme oder einer Befreiung zu unterrichten.</w:t>
            </w:r>
          </w:p>
          <w:p w14:paraId="446AE64C" w14:textId="77777777" w:rsidR="00AC43BC" w:rsidRPr="0087772D" w:rsidRDefault="007B4DF8" w:rsidP="00DD3B89">
            <w:pPr>
              <w:spacing w:after="120" w:line="240" w:lineRule="auto"/>
              <w:ind w:left="459" w:hanging="459"/>
              <w:rPr>
                <w:sz w:val="20"/>
                <w:szCs w:val="20"/>
              </w:rPr>
            </w:pPr>
            <w:r>
              <w:rPr>
                <w:sz w:val="20"/>
                <w:szCs w:val="20"/>
              </w:rPr>
              <w:t xml:space="preserve">      </w:t>
            </w:r>
            <w:r w:rsidRPr="0036790A">
              <w:rPr>
                <w:sz w:val="20"/>
                <w:szCs w:val="20"/>
              </w:rPr>
              <w:t>2</w:t>
            </w:r>
            <w:r w:rsidRPr="007B4DF8">
              <w:rPr>
                <w:strike/>
                <w:sz w:val="20"/>
                <w:szCs w:val="20"/>
              </w:rPr>
              <w:tab/>
            </w:r>
            <w:r w:rsidRPr="007B4DF8">
              <w:rPr>
                <w:strike/>
                <w:color w:val="FF0000"/>
                <w:sz w:val="20"/>
                <w:szCs w:val="20"/>
              </w:rPr>
              <w:t xml:space="preserve">Eine Ausfertigung des Bescheids ist beizufügen. </w:t>
            </w:r>
          </w:p>
        </w:tc>
        <w:tc>
          <w:tcPr>
            <w:tcW w:w="4820" w:type="dxa"/>
          </w:tcPr>
          <w:p w14:paraId="5411D976" w14:textId="0A1AD42E" w:rsidR="00AC43BC" w:rsidRDefault="00AC43BC" w:rsidP="00AC43BC">
            <w:pPr>
              <w:spacing w:line="240" w:lineRule="auto"/>
              <w:rPr>
                <w:sz w:val="20"/>
                <w:szCs w:val="20"/>
              </w:rPr>
            </w:pPr>
            <w:r>
              <w:rPr>
                <w:sz w:val="20"/>
                <w:szCs w:val="20"/>
              </w:rPr>
              <w:lastRenderedPageBreak/>
              <w:t xml:space="preserve">Begründung </w:t>
            </w:r>
            <w:r w:rsidR="00761B17">
              <w:rPr>
                <w:sz w:val="20"/>
                <w:szCs w:val="20"/>
              </w:rPr>
              <w:t>C</w:t>
            </w:r>
          </w:p>
          <w:p w14:paraId="4BD05444" w14:textId="77777777" w:rsidR="00DD3B89" w:rsidRDefault="00DD3B89" w:rsidP="00AC43BC">
            <w:pPr>
              <w:spacing w:line="240" w:lineRule="auto"/>
              <w:rPr>
                <w:sz w:val="20"/>
                <w:szCs w:val="20"/>
              </w:rPr>
            </w:pPr>
          </w:p>
          <w:p w14:paraId="123D8AB9" w14:textId="77777777" w:rsidR="00AC43BC" w:rsidRPr="0087772D" w:rsidRDefault="00AC43BC" w:rsidP="002D7C9B">
            <w:pPr>
              <w:spacing w:line="240" w:lineRule="auto"/>
              <w:rPr>
                <w:sz w:val="20"/>
                <w:szCs w:val="20"/>
              </w:rPr>
            </w:pPr>
          </w:p>
        </w:tc>
      </w:tr>
      <w:tr w:rsidR="001752B6" w:rsidRPr="0087772D" w14:paraId="3621AB76" w14:textId="77777777" w:rsidTr="00D925B8">
        <w:tc>
          <w:tcPr>
            <w:tcW w:w="4820" w:type="dxa"/>
            <w:shd w:val="clear" w:color="auto" w:fill="auto"/>
          </w:tcPr>
          <w:p w14:paraId="3313FE96" w14:textId="77777777" w:rsidR="001752B6" w:rsidRPr="0087772D" w:rsidRDefault="001752B6" w:rsidP="001752B6">
            <w:pPr>
              <w:spacing w:after="120" w:line="240" w:lineRule="auto"/>
              <w:ind w:left="459" w:hanging="459"/>
              <w:rPr>
                <w:sz w:val="20"/>
                <w:szCs w:val="20"/>
              </w:rPr>
            </w:pPr>
            <w:r w:rsidRPr="0087772D">
              <w:rPr>
                <w:sz w:val="20"/>
                <w:szCs w:val="20"/>
              </w:rPr>
              <w:t>(</w:t>
            </w:r>
            <w:r>
              <w:rPr>
                <w:sz w:val="20"/>
                <w:szCs w:val="20"/>
              </w:rPr>
              <w:t>8</w:t>
            </w:r>
            <w:r w:rsidRPr="0087772D">
              <w:rPr>
                <w:sz w:val="20"/>
                <w:szCs w:val="20"/>
              </w:rPr>
              <w:t xml:space="preserve">) </w:t>
            </w:r>
            <w:r>
              <w:rPr>
                <w:sz w:val="20"/>
                <w:szCs w:val="20"/>
              </w:rPr>
              <w:t xml:space="preserve">   </w:t>
            </w:r>
            <w:r w:rsidRPr="001752B6">
              <w:rPr>
                <w:sz w:val="20"/>
                <w:szCs w:val="20"/>
              </w:rPr>
              <w:t>Der Bauherr hat den Ausführungsbeginn genehmigungsbedürftiger Vorhaben und die Wiederaufnahme der Bauarbeiten nach einer Unterbrechung von mehr als drei Monaten mindestens eine Woche vorher der Bauaufsichtsbehörde schriftlich mitzuteilen (Baubeginnsanzeige).</w:t>
            </w:r>
          </w:p>
        </w:tc>
        <w:tc>
          <w:tcPr>
            <w:tcW w:w="4820" w:type="dxa"/>
            <w:shd w:val="clear" w:color="auto" w:fill="auto"/>
          </w:tcPr>
          <w:p w14:paraId="211AA1FA" w14:textId="100BFACA" w:rsidR="001752B6" w:rsidRPr="0087772D" w:rsidRDefault="002B54AA" w:rsidP="000E3D5C">
            <w:pPr>
              <w:spacing w:after="120" w:line="240" w:lineRule="auto"/>
              <w:ind w:left="459" w:hanging="459"/>
              <w:rPr>
                <w:sz w:val="20"/>
                <w:szCs w:val="20"/>
              </w:rPr>
            </w:pPr>
            <w:r w:rsidRPr="002B54AA">
              <w:rPr>
                <w:sz w:val="20"/>
                <w:szCs w:val="20"/>
              </w:rPr>
              <w:t xml:space="preserve">(8)    Der Bauherr hat den Ausführungsbeginn ge-nehmigungsbedürftiger Vorhaben und die Wiederaufnahme der Bauarbeiten nach einer Unterbrechung von mehr als drei Monaten mindestens eine Woche vorher der Bauauf-sichtsbehörde </w:t>
            </w:r>
            <w:r w:rsidR="002D7C9B" w:rsidRPr="0022325B">
              <w:rPr>
                <w:color w:val="FF0000"/>
                <w:sz w:val="20"/>
                <w:szCs w:val="20"/>
              </w:rPr>
              <w:t xml:space="preserve">in Textform </w:t>
            </w:r>
            <w:r w:rsidRPr="002B54AA">
              <w:rPr>
                <w:sz w:val="20"/>
                <w:szCs w:val="20"/>
              </w:rPr>
              <w:t>mitzuteilen (Baubeginnanzeige).</w:t>
            </w:r>
          </w:p>
        </w:tc>
        <w:tc>
          <w:tcPr>
            <w:tcW w:w="4820" w:type="dxa"/>
          </w:tcPr>
          <w:p w14:paraId="15C4B35D" w14:textId="36A0D919" w:rsidR="001752B6" w:rsidRDefault="002B54AA" w:rsidP="00761B17">
            <w:pPr>
              <w:spacing w:line="240" w:lineRule="auto"/>
              <w:rPr>
                <w:sz w:val="20"/>
                <w:szCs w:val="20"/>
              </w:rPr>
            </w:pPr>
            <w:r w:rsidRPr="002B54AA">
              <w:rPr>
                <w:sz w:val="20"/>
                <w:szCs w:val="20"/>
              </w:rPr>
              <w:t xml:space="preserve">Begründung </w:t>
            </w:r>
            <w:r w:rsidR="00761B17">
              <w:rPr>
                <w:sz w:val="20"/>
                <w:szCs w:val="20"/>
              </w:rPr>
              <w:t>C</w:t>
            </w:r>
          </w:p>
        </w:tc>
      </w:tr>
    </w:tbl>
    <w:p w14:paraId="44BB9BF1" w14:textId="77777777" w:rsidR="002B54AA" w:rsidRDefault="002B54AA" w:rsidP="002B54AA">
      <w:pPr>
        <w:pStyle w:val="berschrift1"/>
        <w:spacing w:before="360" w:after="120" w:line="240" w:lineRule="auto"/>
      </w:pPr>
      <w:r>
        <w:t xml:space="preserve">§ 73 </w:t>
      </w:r>
      <w:r w:rsidRPr="002B54AA">
        <w:t>Geltungsdauer der Genehmigung</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2B54AA" w:rsidRPr="0087772D" w14:paraId="767DF788" w14:textId="77777777" w:rsidTr="00D925B8">
        <w:trPr>
          <w:trHeight w:val="454"/>
          <w:tblHeader/>
        </w:trPr>
        <w:tc>
          <w:tcPr>
            <w:tcW w:w="4820" w:type="dxa"/>
            <w:shd w:val="clear" w:color="auto" w:fill="F2F2F2"/>
          </w:tcPr>
          <w:p w14:paraId="6C5A50BA" w14:textId="77777777" w:rsidR="002B54AA" w:rsidRPr="0087772D" w:rsidRDefault="002B54AA" w:rsidP="00D925B8">
            <w:pPr>
              <w:spacing w:line="240" w:lineRule="auto"/>
              <w:jc w:val="center"/>
              <w:rPr>
                <w:b/>
                <w:sz w:val="20"/>
                <w:szCs w:val="20"/>
              </w:rPr>
            </w:pPr>
            <w:r>
              <w:rPr>
                <w:b/>
                <w:sz w:val="20"/>
                <w:szCs w:val="20"/>
              </w:rPr>
              <w:t>MBO</w:t>
            </w:r>
          </w:p>
        </w:tc>
        <w:tc>
          <w:tcPr>
            <w:tcW w:w="4820" w:type="dxa"/>
            <w:shd w:val="clear" w:color="auto" w:fill="F2F2F2"/>
          </w:tcPr>
          <w:p w14:paraId="5FD7EA27" w14:textId="77777777" w:rsidR="002B54AA" w:rsidRPr="0087772D" w:rsidRDefault="002B54AA" w:rsidP="00D925B8">
            <w:pPr>
              <w:spacing w:line="240" w:lineRule="auto"/>
              <w:jc w:val="center"/>
              <w:rPr>
                <w:b/>
                <w:sz w:val="20"/>
                <w:szCs w:val="20"/>
              </w:rPr>
            </w:pPr>
            <w:r>
              <w:rPr>
                <w:b/>
                <w:sz w:val="20"/>
                <w:szCs w:val="20"/>
              </w:rPr>
              <w:t>Entwurf MBO</w:t>
            </w:r>
          </w:p>
        </w:tc>
        <w:tc>
          <w:tcPr>
            <w:tcW w:w="4820" w:type="dxa"/>
            <w:shd w:val="clear" w:color="auto" w:fill="F2F2F2"/>
          </w:tcPr>
          <w:p w14:paraId="793EBA4C" w14:textId="77777777" w:rsidR="002B54AA" w:rsidRPr="0087772D" w:rsidRDefault="002B54AA" w:rsidP="00D925B8">
            <w:pPr>
              <w:spacing w:line="240" w:lineRule="auto"/>
              <w:jc w:val="center"/>
              <w:rPr>
                <w:b/>
                <w:sz w:val="20"/>
                <w:szCs w:val="20"/>
              </w:rPr>
            </w:pPr>
            <w:r>
              <w:rPr>
                <w:b/>
                <w:sz w:val="20"/>
                <w:szCs w:val="20"/>
              </w:rPr>
              <w:t>Begründung</w:t>
            </w:r>
          </w:p>
        </w:tc>
      </w:tr>
      <w:tr w:rsidR="002B54AA" w:rsidRPr="0087772D" w14:paraId="440BB2B1" w14:textId="77777777" w:rsidTr="00D925B8">
        <w:tc>
          <w:tcPr>
            <w:tcW w:w="4820" w:type="dxa"/>
            <w:shd w:val="clear" w:color="auto" w:fill="auto"/>
          </w:tcPr>
          <w:p w14:paraId="598E1B69" w14:textId="77777777" w:rsidR="002B54AA" w:rsidRDefault="002B54AA" w:rsidP="00D925B8">
            <w:pPr>
              <w:spacing w:after="120" w:line="240" w:lineRule="auto"/>
              <w:ind w:left="459" w:hanging="459"/>
              <w:rPr>
                <w:sz w:val="20"/>
                <w:szCs w:val="20"/>
              </w:rPr>
            </w:pPr>
            <w:r w:rsidRPr="0087772D">
              <w:rPr>
                <w:sz w:val="20"/>
                <w:szCs w:val="20"/>
              </w:rPr>
              <w:t>(</w:t>
            </w:r>
            <w:r>
              <w:rPr>
                <w:sz w:val="20"/>
                <w:szCs w:val="20"/>
              </w:rPr>
              <w:t>2</w:t>
            </w:r>
            <w:r w:rsidRPr="0087772D">
              <w:rPr>
                <w:sz w:val="20"/>
                <w:szCs w:val="20"/>
              </w:rPr>
              <w:t xml:space="preserve">) </w:t>
            </w:r>
            <w:r>
              <w:rPr>
                <w:sz w:val="20"/>
                <w:szCs w:val="20"/>
              </w:rPr>
              <w:t xml:space="preserve"> </w:t>
            </w:r>
            <w:r w:rsidRPr="002B54AA">
              <w:rPr>
                <w:sz w:val="20"/>
                <w:szCs w:val="20"/>
              </w:rPr>
              <w:t>1Die Frist nach Absatz 1 kann auf schriftlichen Antrag jeweils bis zu einem Jahr verlängert werden.</w:t>
            </w:r>
          </w:p>
          <w:p w14:paraId="3BBE607D" w14:textId="77777777" w:rsidR="002B54AA" w:rsidRPr="0087772D" w:rsidRDefault="002B54AA" w:rsidP="002B54AA">
            <w:pPr>
              <w:spacing w:after="120" w:line="240" w:lineRule="auto"/>
              <w:ind w:left="459" w:hanging="459"/>
              <w:rPr>
                <w:sz w:val="20"/>
                <w:szCs w:val="20"/>
              </w:rPr>
            </w:pPr>
            <w:r>
              <w:rPr>
                <w:sz w:val="20"/>
                <w:szCs w:val="20"/>
              </w:rPr>
              <w:t xml:space="preserve">      </w:t>
            </w:r>
            <w:r w:rsidRPr="002B54AA">
              <w:rPr>
                <w:sz w:val="20"/>
                <w:szCs w:val="20"/>
              </w:rPr>
              <w:t>2Sie kann auch rückwirkend verlängert werden, wenn der Antrag vor Fristablauf bei der Bauaufsichtsbehörde eingegangen ist.</w:t>
            </w:r>
          </w:p>
        </w:tc>
        <w:tc>
          <w:tcPr>
            <w:tcW w:w="4820" w:type="dxa"/>
            <w:shd w:val="clear" w:color="auto" w:fill="auto"/>
          </w:tcPr>
          <w:p w14:paraId="118870FB" w14:textId="77777777" w:rsidR="009054FD" w:rsidRDefault="009054FD" w:rsidP="009054FD">
            <w:pPr>
              <w:spacing w:after="120" w:line="240" w:lineRule="auto"/>
              <w:ind w:left="459" w:hanging="459"/>
              <w:rPr>
                <w:sz w:val="20"/>
                <w:szCs w:val="20"/>
              </w:rPr>
            </w:pPr>
            <w:r w:rsidRPr="009054FD">
              <w:rPr>
                <w:sz w:val="20"/>
                <w:szCs w:val="20"/>
              </w:rPr>
              <w:t xml:space="preserve">(2) 1Die Frist nach Absatz 1 </w:t>
            </w:r>
            <w:r w:rsidRPr="009054FD">
              <w:rPr>
                <w:color w:val="FF0000"/>
                <w:sz w:val="20"/>
                <w:szCs w:val="20"/>
              </w:rPr>
              <w:t>Nr. 1</w:t>
            </w:r>
            <w:r w:rsidRPr="009054FD">
              <w:rPr>
                <w:sz w:val="20"/>
                <w:szCs w:val="20"/>
              </w:rPr>
              <w:t xml:space="preserve"> kann auf </w:t>
            </w:r>
            <w:r w:rsidRPr="009054FD">
              <w:rPr>
                <w:strike/>
                <w:color w:val="FF0000"/>
                <w:sz w:val="20"/>
                <w:szCs w:val="20"/>
              </w:rPr>
              <w:t>schriftlichen</w:t>
            </w:r>
            <w:r>
              <w:rPr>
                <w:sz w:val="20"/>
                <w:szCs w:val="20"/>
              </w:rPr>
              <w:t xml:space="preserve"> </w:t>
            </w:r>
            <w:r w:rsidRPr="00BF3749">
              <w:rPr>
                <w:color w:val="FF0000"/>
                <w:sz w:val="20"/>
                <w:szCs w:val="20"/>
              </w:rPr>
              <w:t>in Textform gestellten</w:t>
            </w:r>
            <w:r w:rsidRPr="009054FD">
              <w:rPr>
                <w:sz w:val="20"/>
                <w:szCs w:val="20"/>
              </w:rPr>
              <w:t xml:space="preserve"> Antrag jeweils um drei Jahre verlängert werden. </w:t>
            </w:r>
          </w:p>
          <w:p w14:paraId="3A63114B" w14:textId="77777777" w:rsidR="009054FD" w:rsidRPr="0087772D" w:rsidRDefault="009054FD" w:rsidP="009054FD">
            <w:pPr>
              <w:spacing w:after="120" w:line="240" w:lineRule="auto"/>
              <w:ind w:left="459" w:hanging="459"/>
              <w:rPr>
                <w:sz w:val="20"/>
                <w:szCs w:val="20"/>
              </w:rPr>
            </w:pPr>
            <w:r>
              <w:rPr>
                <w:sz w:val="20"/>
                <w:szCs w:val="20"/>
              </w:rPr>
              <w:t xml:space="preserve">     </w:t>
            </w:r>
            <w:r w:rsidRPr="009054FD">
              <w:rPr>
                <w:sz w:val="20"/>
                <w:szCs w:val="20"/>
              </w:rPr>
              <w:t>2Sie kann auch rückwirkend verlängert werden, wenn der Antrag vor Fristablauf bei der Bauaufsichtsbehörde eingegangen ist.</w:t>
            </w:r>
          </w:p>
        </w:tc>
        <w:tc>
          <w:tcPr>
            <w:tcW w:w="4820" w:type="dxa"/>
          </w:tcPr>
          <w:p w14:paraId="059B485C" w14:textId="53B55305" w:rsidR="002B54AA" w:rsidRDefault="002B54AA" w:rsidP="00D925B8">
            <w:pPr>
              <w:spacing w:line="240" w:lineRule="auto"/>
              <w:rPr>
                <w:sz w:val="20"/>
                <w:szCs w:val="20"/>
              </w:rPr>
            </w:pPr>
            <w:r>
              <w:rPr>
                <w:sz w:val="20"/>
                <w:szCs w:val="20"/>
              </w:rPr>
              <w:t xml:space="preserve">Begründung </w:t>
            </w:r>
            <w:r w:rsidR="00761B17">
              <w:rPr>
                <w:sz w:val="20"/>
                <w:szCs w:val="20"/>
              </w:rPr>
              <w:t>C</w:t>
            </w:r>
          </w:p>
          <w:p w14:paraId="3133AA4B" w14:textId="77777777" w:rsidR="002B54AA" w:rsidRDefault="002B54AA" w:rsidP="00D925B8">
            <w:pPr>
              <w:spacing w:line="240" w:lineRule="auto"/>
              <w:rPr>
                <w:sz w:val="20"/>
                <w:szCs w:val="20"/>
              </w:rPr>
            </w:pPr>
          </w:p>
          <w:p w14:paraId="2618D3EB" w14:textId="77777777" w:rsidR="000F6AEE" w:rsidRDefault="000F6AEE" w:rsidP="000F6AEE">
            <w:pPr>
              <w:spacing w:line="240" w:lineRule="auto"/>
              <w:rPr>
                <w:sz w:val="20"/>
                <w:szCs w:val="20"/>
              </w:rPr>
            </w:pPr>
            <w:r w:rsidRPr="005566E5">
              <w:rPr>
                <w:sz w:val="20"/>
                <w:szCs w:val="20"/>
              </w:rPr>
              <w:t xml:space="preserve">Änderung </w:t>
            </w:r>
            <w:r>
              <w:rPr>
                <w:sz w:val="20"/>
                <w:szCs w:val="20"/>
              </w:rPr>
              <w:t>der in der</w:t>
            </w:r>
            <w:r w:rsidRPr="005566E5">
              <w:rPr>
                <w:sz w:val="20"/>
                <w:szCs w:val="20"/>
              </w:rPr>
              <w:t xml:space="preserve"> 315. Sitzung Fachkommission Bauaufsicht</w:t>
            </w:r>
            <w:r>
              <w:rPr>
                <w:sz w:val="20"/>
                <w:szCs w:val="20"/>
              </w:rPr>
              <w:t xml:space="preserve"> beschlossenen Fassung</w:t>
            </w:r>
          </w:p>
          <w:p w14:paraId="21869B97" w14:textId="77777777" w:rsidR="008F4163" w:rsidRPr="0087772D" w:rsidRDefault="008F4163" w:rsidP="002B54AA">
            <w:pPr>
              <w:spacing w:line="240" w:lineRule="auto"/>
              <w:rPr>
                <w:sz w:val="20"/>
                <w:szCs w:val="20"/>
              </w:rPr>
            </w:pPr>
          </w:p>
        </w:tc>
      </w:tr>
    </w:tbl>
    <w:p w14:paraId="0FD30B0B" w14:textId="77777777" w:rsidR="007313F8" w:rsidRDefault="007313F8" w:rsidP="007313F8">
      <w:pPr>
        <w:pStyle w:val="berschrift1"/>
        <w:spacing w:before="360" w:after="120" w:line="240" w:lineRule="auto"/>
      </w:pPr>
      <w:r>
        <w:t xml:space="preserve">§ 74 </w:t>
      </w:r>
      <w:r w:rsidRPr="007313F8">
        <w:t>Teilbaugenehmigung</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7313F8" w:rsidRPr="0087772D" w14:paraId="7ABE2A84" w14:textId="77777777" w:rsidTr="00D925B8">
        <w:trPr>
          <w:trHeight w:val="454"/>
          <w:tblHeader/>
        </w:trPr>
        <w:tc>
          <w:tcPr>
            <w:tcW w:w="4820" w:type="dxa"/>
            <w:shd w:val="clear" w:color="auto" w:fill="F2F2F2"/>
          </w:tcPr>
          <w:p w14:paraId="2E5B5733" w14:textId="77777777" w:rsidR="007313F8" w:rsidRPr="0087772D" w:rsidRDefault="007313F8" w:rsidP="00D925B8">
            <w:pPr>
              <w:spacing w:line="240" w:lineRule="auto"/>
              <w:jc w:val="center"/>
              <w:rPr>
                <w:b/>
                <w:sz w:val="20"/>
                <w:szCs w:val="20"/>
              </w:rPr>
            </w:pPr>
            <w:r>
              <w:rPr>
                <w:b/>
                <w:sz w:val="20"/>
                <w:szCs w:val="20"/>
              </w:rPr>
              <w:t>MBO</w:t>
            </w:r>
          </w:p>
        </w:tc>
        <w:tc>
          <w:tcPr>
            <w:tcW w:w="4820" w:type="dxa"/>
            <w:shd w:val="clear" w:color="auto" w:fill="F2F2F2"/>
          </w:tcPr>
          <w:p w14:paraId="012D0DD5" w14:textId="77777777" w:rsidR="007313F8" w:rsidRPr="0087772D" w:rsidRDefault="007313F8" w:rsidP="00D925B8">
            <w:pPr>
              <w:spacing w:line="240" w:lineRule="auto"/>
              <w:jc w:val="center"/>
              <w:rPr>
                <w:b/>
                <w:sz w:val="20"/>
                <w:szCs w:val="20"/>
              </w:rPr>
            </w:pPr>
            <w:r>
              <w:rPr>
                <w:b/>
                <w:sz w:val="20"/>
                <w:szCs w:val="20"/>
              </w:rPr>
              <w:t>Entwurf MBO</w:t>
            </w:r>
          </w:p>
        </w:tc>
        <w:tc>
          <w:tcPr>
            <w:tcW w:w="4820" w:type="dxa"/>
            <w:shd w:val="clear" w:color="auto" w:fill="F2F2F2"/>
          </w:tcPr>
          <w:p w14:paraId="387850BD" w14:textId="77777777" w:rsidR="007313F8" w:rsidRPr="0087772D" w:rsidRDefault="007313F8" w:rsidP="00D925B8">
            <w:pPr>
              <w:spacing w:line="240" w:lineRule="auto"/>
              <w:jc w:val="center"/>
              <w:rPr>
                <w:b/>
                <w:sz w:val="20"/>
                <w:szCs w:val="20"/>
              </w:rPr>
            </w:pPr>
            <w:r>
              <w:rPr>
                <w:b/>
                <w:sz w:val="20"/>
                <w:szCs w:val="20"/>
              </w:rPr>
              <w:t>Begründung</w:t>
            </w:r>
          </w:p>
        </w:tc>
      </w:tr>
      <w:tr w:rsidR="007313F8" w:rsidRPr="0087772D" w14:paraId="7A9D951C" w14:textId="77777777" w:rsidTr="00D925B8">
        <w:tc>
          <w:tcPr>
            <w:tcW w:w="4820" w:type="dxa"/>
            <w:shd w:val="clear" w:color="auto" w:fill="auto"/>
          </w:tcPr>
          <w:p w14:paraId="6C71F6AC" w14:textId="00ABD2B1" w:rsidR="007313F8" w:rsidRDefault="007313F8" w:rsidP="007313F8">
            <w:pPr>
              <w:spacing w:after="120" w:line="240" w:lineRule="auto"/>
              <w:ind w:left="176" w:hanging="176"/>
              <w:rPr>
                <w:sz w:val="20"/>
                <w:szCs w:val="20"/>
              </w:rPr>
            </w:pPr>
            <w:r w:rsidRPr="007313F8">
              <w:rPr>
                <w:sz w:val="20"/>
                <w:szCs w:val="20"/>
              </w:rPr>
              <w:t>1</w:t>
            </w:r>
            <w:r>
              <w:rPr>
                <w:sz w:val="20"/>
                <w:szCs w:val="20"/>
              </w:rPr>
              <w:t xml:space="preserve"> </w:t>
            </w:r>
            <w:r w:rsidRPr="007313F8">
              <w:rPr>
                <w:sz w:val="20"/>
                <w:szCs w:val="20"/>
              </w:rPr>
              <w:t>Ist ein Bauantrag eingereicht, kann der Beginn der Bauarbeiten für die Baugrube und für ei</w:t>
            </w:r>
            <w:r w:rsidR="00711CF7">
              <w:rPr>
                <w:sz w:val="20"/>
                <w:szCs w:val="20"/>
              </w:rPr>
              <w:t>n</w:t>
            </w:r>
            <w:r w:rsidRPr="007313F8">
              <w:rPr>
                <w:sz w:val="20"/>
                <w:szCs w:val="20"/>
              </w:rPr>
              <w:lastRenderedPageBreak/>
              <w:t xml:space="preserve">zelne Bauteile </w:t>
            </w:r>
            <w:r w:rsidR="00711CF7">
              <w:rPr>
                <w:sz w:val="20"/>
                <w:szCs w:val="20"/>
              </w:rPr>
              <w:t>oder Bauabschnitte auf schriftli</w:t>
            </w:r>
            <w:r w:rsidRPr="007313F8">
              <w:rPr>
                <w:sz w:val="20"/>
                <w:szCs w:val="20"/>
              </w:rPr>
              <w:t xml:space="preserve">chen Antrag schon vor Erteilung der Baugenehmigung gestattet werden (Teilbaugenehmigung). </w:t>
            </w:r>
          </w:p>
          <w:p w14:paraId="6B1113E7" w14:textId="77777777" w:rsidR="007313F8" w:rsidRPr="0087772D" w:rsidRDefault="007313F8" w:rsidP="007313F8">
            <w:pPr>
              <w:spacing w:after="120" w:line="240" w:lineRule="auto"/>
              <w:ind w:left="176" w:hanging="176"/>
              <w:rPr>
                <w:sz w:val="20"/>
                <w:szCs w:val="20"/>
              </w:rPr>
            </w:pPr>
            <w:r w:rsidRPr="007313F8">
              <w:rPr>
                <w:sz w:val="20"/>
                <w:szCs w:val="20"/>
              </w:rPr>
              <w:t>2</w:t>
            </w:r>
            <w:r>
              <w:rPr>
                <w:sz w:val="20"/>
                <w:szCs w:val="20"/>
              </w:rPr>
              <w:t xml:space="preserve"> § 72 gilt ent</w:t>
            </w:r>
            <w:r w:rsidRPr="007313F8">
              <w:rPr>
                <w:sz w:val="20"/>
                <w:szCs w:val="20"/>
              </w:rPr>
              <w:t>sprechend.</w:t>
            </w:r>
          </w:p>
        </w:tc>
        <w:tc>
          <w:tcPr>
            <w:tcW w:w="4820" w:type="dxa"/>
            <w:shd w:val="clear" w:color="auto" w:fill="auto"/>
          </w:tcPr>
          <w:p w14:paraId="50FA479B" w14:textId="77777777" w:rsidR="00711CF7" w:rsidRDefault="007313F8" w:rsidP="005566E5">
            <w:pPr>
              <w:spacing w:after="120" w:line="240" w:lineRule="auto"/>
              <w:ind w:left="176" w:hanging="176"/>
              <w:rPr>
                <w:sz w:val="20"/>
                <w:szCs w:val="20"/>
              </w:rPr>
            </w:pPr>
            <w:r w:rsidRPr="007313F8">
              <w:rPr>
                <w:sz w:val="20"/>
                <w:szCs w:val="20"/>
              </w:rPr>
              <w:lastRenderedPageBreak/>
              <w:t>1</w:t>
            </w:r>
            <w:r>
              <w:rPr>
                <w:sz w:val="20"/>
                <w:szCs w:val="20"/>
              </w:rPr>
              <w:t xml:space="preserve"> </w:t>
            </w:r>
            <w:r w:rsidRPr="007313F8">
              <w:rPr>
                <w:sz w:val="20"/>
                <w:szCs w:val="20"/>
              </w:rPr>
              <w:t xml:space="preserve">Ist ein Bauantrag eingereicht, kann der Beginn der Bauarbeiten für die Baugrube und für einzelne Bauteile oder Bauabschnitte auf </w:t>
            </w:r>
            <w:r w:rsidRPr="007313F8">
              <w:rPr>
                <w:strike/>
                <w:color w:val="FF0000"/>
                <w:sz w:val="20"/>
                <w:szCs w:val="20"/>
              </w:rPr>
              <w:t>schriftli</w:t>
            </w:r>
            <w:r w:rsidRPr="007313F8">
              <w:rPr>
                <w:strike/>
                <w:color w:val="FF0000"/>
                <w:sz w:val="20"/>
                <w:szCs w:val="20"/>
              </w:rPr>
              <w:lastRenderedPageBreak/>
              <w:t>chen</w:t>
            </w:r>
            <w:r w:rsidRPr="007313F8">
              <w:rPr>
                <w:strike/>
                <w:sz w:val="20"/>
                <w:szCs w:val="20"/>
              </w:rPr>
              <w:t xml:space="preserve"> </w:t>
            </w:r>
            <w:r w:rsidRPr="007313F8">
              <w:rPr>
                <w:color w:val="FF0000"/>
                <w:sz w:val="20"/>
                <w:szCs w:val="20"/>
              </w:rPr>
              <w:t>in Textform gestellten</w:t>
            </w:r>
            <w:r>
              <w:rPr>
                <w:sz w:val="20"/>
                <w:szCs w:val="20"/>
              </w:rPr>
              <w:t xml:space="preserve"> </w:t>
            </w:r>
            <w:r w:rsidRPr="007313F8">
              <w:rPr>
                <w:sz w:val="20"/>
                <w:szCs w:val="20"/>
              </w:rPr>
              <w:t xml:space="preserve">Antrag schon vor Erteilung der Baugenehmigung gestattet werden (Teilbaugenehmigung). </w:t>
            </w:r>
          </w:p>
          <w:p w14:paraId="093562A8" w14:textId="2C99DAE1" w:rsidR="007313F8" w:rsidRPr="0087772D" w:rsidRDefault="007313F8" w:rsidP="005566E5">
            <w:pPr>
              <w:spacing w:after="120" w:line="240" w:lineRule="auto"/>
              <w:ind w:left="176" w:hanging="176"/>
              <w:rPr>
                <w:sz w:val="20"/>
                <w:szCs w:val="20"/>
              </w:rPr>
            </w:pPr>
            <w:r w:rsidRPr="007313F8">
              <w:rPr>
                <w:sz w:val="20"/>
                <w:szCs w:val="20"/>
              </w:rPr>
              <w:t>2</w:t>
            </w:r>
            <w:r>
              <w:rPr>
                <w:sz w:val="20"/>
                <w:szCs w:val="20"/>
              </w:rPr>
              <w:t xml:space="preserve"> § 72 gilt ent</w:t>
            </w:r>
            <w:r w:rsidRPr="007313F8">
              <w:rPr>
                <w:sz w:val="20"/>
                <w:szCs w:val="20"/>
              </w:rPr>
              <w:t>sprechend.</w:t>
            </w:r>
          </w:p>
        </w:tc>
        <w:tc>
          <w:tcPr>
            <w:tcW w:w="4820" w:type="dxa"/>
          </w:tcPr>
          <w:p w14:paraId="46DF68B1" w14:textId="77777777" w:rsidR="00FF3D2E" w:rsidRDefault="00FF3D2E" w:rsidP="00D925B8">
            <w:pPr>
              <w:spacing w:line="240" w:lineRule="auto"/>
              <w:rPr>
                <w:sz w:val="20"/>
                <w:szCs w:val="20"/>
              </w:rPr>
            </w:pPr>
          </w:p>
          <w:p w14:paraId="6016837F" w14:textId="6E3ED6D5" w:rsidR="007313F8" w:rsidRDefault="007313F8" w:rsidP="00D925B8">
            <w:pPr>
              <w:spacing w:line="240" w:lineRule="auto"/>
              <w:rPr>
                <w:sz w:val="20"/>
                <w:szCs w:val="20"/>
              </w:rPr>
            </w:pPr>
            <w:r>
              <w:rPr>
                <w:sz w:val="20"/>
                <w:szCs w:val="20"/>
              </w:rPr>
              <w:t xml:space="preserve">Begründung </w:t>
            </w:r>
            <w:r w:rsidR="00761B17">
              <w:rPr>
                <w:sz w:val="20"/>
                <w:szCs w:val="20"/>
              </w:rPr>
              <w:t>C</w:t>
            </w:r>
          </w:p>
          <w:p w14:paraId="01EC59D4" w14:textId="77777777" w:rsidR="007313F8" w:rsidRDefault="007313F8" w:rsidP="00D925B8">
            <w:pPr>
              <w:spacing w:line="240" w:lineRule="auto"/>
              <w:rPr>
                <w:sz w:val="20"/>
                <w:szCs w:val="20"/>
              </w:rPr>
            </w:pPr>
          </w:p>
          <w:p w14:paraId="633EC878" w14:textId="77777777" w:rsidR="007313F8" w:rsidRPr="0087772D" w:rsidRDefault="007313F8" w:rsidP="007313F8">
            <w:pPr>
              <w:spacing w:line="240" w:lineRule="auto"/>
              <w:rPr>
                <w:sz w:val="20"/>
                <w:szCs w:val="20"/>
              </w:rPr>
            </w:pPr>
          </w:p>
        </w:tc>
      </w:tr>
    </w:tbl>
    <w:p w14:paraId="0A6E4B23" w14:textId="77777777" w:rsidR="000F6AEE" w:rsidRDefault="000F6AEE" w:rsidP="000F6AEE">
      <w:pPr>
        <w:pStyle w:val="berschrift1"/>
        <w:spacing w:before="360" w:after="120" w:line="240" w:lineRule="auto"/>
      </w:pPr>
      <w:r>
        <w:lastRenderedPageBreak/>
        <w:t xml:space="preserve">§ 75 </w:t>
      </w:r>
      <w:r w:rsidRPr="000F6AEE">
        <w:t>Vorbescheid</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0F6AEE" w:rsidRPr="0087772D" w14:paraId="4E21C5AF" w14:textId="77777777" w:rsidTr="00C85C4B">
        <w:trPr>
          <w:trHeight w:val="454"/>
          <w:tblHeader/>
        </w:trPr>
        <w:tc>
          <w:tcPr>
            <w:tcW w:w="4820" w:type="dxa"/>
            <w:shd w:val="clear" w:color="auto" w:fill="F2F2F2"/>
          </w:tcPr>
          <w:p w14:paraId="444529D9" w14:textId="77777777" w:rsidR="000F6AEE" w:rsidRPr="0087772D" w:rsidRDefault="000F6AEE" w:rsidP="00C85C4B">
            <w:pPr>
              <w:spacing w:line="240" w:lineRule="auto"/>
              <w:jc w:val="center"/>
              <w:rPr>
                <w:b/>
                <w:sz w:val="20"/>
                <w:szCs w:val="20"/>
              </w:rPr>
            </w:pPr>
            <w:r>
              <w:rPr>
                <w:b/>
                <w:sz w:val="20"/>
                <w:szCs w:val="20"/>
              </w:rPr>
              <w:t>MBO</w:t>
            </w:r>
          </w:p>
        </w:tc>
        <w:tc>
          <w:tcPr>
            <w:tcW w:w="4820" w:type="dxa"/>
            <w:shd w:val="clear" w:color="auto" w:fill="F2F2F2"/>
          </w:tcPr>
          <w:p w14:paraId="2C634326" w14:textId="77777777" w:rsidR="000F6AEE" w:rsidRPr="0087772D" w:rsidRDefault="000F6AEE" w:rsidP="00C85C4B">
            <w:pPr>
              <w:spacing w:line="240" w:lineRule="auto"/>
              <w:jc w:val="center"/>
              <w:rPr>
                <w:b/>
                <w:sz w:val="20"/>
                <w:szCs w:val="20"/>
              </w:rPr>
            </w:pPr>
            <w:r>
              <w:rPr>
                <w:b/>
                <w:sz w:val="20"/>
                <w:szCs w:val="20"/>
              </w:rPr>
              <w:t>Entwurf MBO</w:t>
            </w:r>
          </w:p>
        </w:tc>
        <w:tc>
          <w:tcPr>
            <w:tcW w:w="4820" w:type="dxa"/>
            <w:shd w:val="clear" w:color="auto" w:fill="F2F2F2"/>
          </w:tcPr>
          <w:p w14:paraId="7713D00F" w14:textId="77777777" w:rsidR="000F6AEE" w:rsidRPr="0087772D" w:rsidRDefault="000F6AEE" w:rsidP="00C85C4B">
            <w:pPr>
              <w:spacing w:line="240" w:lineRule="auto"/>
              <w:jc w:val="center"/>
              <w:rPr>
                <w:b/>
                <w:sz w:val="20"/>
                <w:szCs w:val="20"/>
              </w:rPr>
            </w:pPr>
            <w:r>
              <w:rPr>
                <w:b/>
                <w:sz w:val="20"/>
                <w:szCs w:val="20"/>
              </w:rPr>
              <w:t>Begründung</w:t>
            </w:r>
          </w:p>
        </w:tc>
      </w:tr>
      <w:tr w:rsidR="000F6AEE" w:rsidRPr="0087772D" w14:paraId="2F90CDEC" w14:textId="77777777" w:rsidTr="00C85C4B">
        <w:tc>
          <w:tcPr>
            <w:tcW w:w="4820" w:type="dxa"/>
            <w:shd w:val="clear" w:color="auto" w:fill="auto"/>
          </w:tcPr>
          <w:p w14:paraId="00A9BCB2" w14:textId="77777777" w:rsidR="000F6AEE" w:rsidRDefault="000F6AEE" w:rsidP="00C85C4B">
            <w:pPr>
              <w:spacing w:after="120" w:line="240" w:lineRule="auto"/>
              <w:ind w:left="176" w:hanging="176"/>
              <w:rPr>
                <w:sz w:val="20"/>
                <w:szCs w:val="20"/>
              </w:rPr>
            </w:pPr>
            <w:r w:rsidRPr="007313F8">
              <w:rPr>
                <w:sz w:val="20"/>
                <w:szCs w:val="20"/>
              </w:rPr>
              <w:t>1</w:t>
            </w:r>
            <w:r w:rsidRPr="000F6AEE">
              <w:rPr>
                <w:sz w:val="20"/>
                <w:szCs w:val="20"/>
              </w:rPr>
              <w:t>Vor Einreichung des Bauantrags ist auf Antrag des Bauherrn zu einzelnen Fragen des Bauvorhabens ein Vorbescheid zu erteilen.</w:t>
            </w:r>
          </w:p>
          <w:p w14:paraId="0AB89E48" w14:textId="77777777" w:rsidR="000F6AEE" w:rsidRDefault="000F6AEE" w:rsidP="00C85C4B">
            <w:pPr>
              <w:spacing w:after="120" w:line="240" w:lineRule="auto"/>
              <w:ind w:left="176" w:hanging="176"/>
              <w:rPr>
                <w:sz w:val="20"/>
                <w:szCs w:val="20"/>
              </w:rPr>
            </w:pPr>
            <w:r w:rsidRPr="000F6AEE">
              <w:rPr>
                <w:sz w:val="20"/>
                <w:szCs w:val="20"/>
              </w:rPr>
              <w:t xml:space="preserve"> 2Der Vorbescheid gilt drei Jahre. </w:t>
            </w:r>
          </w:p>
          <w:p w14:paraId="679CEAAD" w14:textId="77777777" w:rsidR="000F6AEE" w:rsidRDefault="000F6AEE" w:rsidP="00C85C4B">
            <w:pPr>
              <w:spacing w:after="120" w:line="240" w:lineRule="auto"/>
              <w:ind w:left="176" w:hanging="176"/>
              <w:rPr>
                <w:sz w:val="20"/>
                <w:szCs w:val="20"/>
              </w:rPr>
            </w:pPr>
            <w:r w:rsidRPr="000F6AEE">
              <w:rPr>
                <w:sz w:val="20"/>
                <w:szCs w:val="20"/>
              </w:rPr>
              <w:t>3Die Frist kann auf schriftlichen Antrag jeweils bis zu einem Jahr verlängert werden</w:t>
            </w:r>
            <w:r>
              <w:rPr>
                <w:sz w:val="20"/>
                <w:szCs w:val="20"/>
              </w:rPr>
              <w:t xml:space="preserve">. </w:t>
            </w:r>
          </w:p>
          <w:p w14:paraId="09E3CEDF" w14:textId="77777777" w:rsidR="000F6AEE" w:rsidRPr="0087772D" w:rsidRDefault="000F6AEE" w:rsidP="000F6AEE">
            <w:pPr>
              <w:spacing w:after="120" w:line="240" w:lineRule="auto"/>
              <w:ind w:left="176" w:hanging="176"/>
              <w:rPr>
                <w:sz w:val="20"/>
                <w:szCs w:val="20"/>
              </w:rPr>
            </w:pPr>
            <w:r>
              <w:rPr>
                <w:sz w:val="20"/>
                <w:szCs w:val="20"/>
              </w:rPr>
              <w:t>4</w:t>
            </w:r>
            <w:r w:rsidRPr="000F6AEE">
              <w:rPr>
                <w:sz w:val="20"/>
                <w:szCs w:val="20"/>
              </w:rPr>
              <w:t>§§ 68 bis 70, 72 Abs. 1 bis 4 und 73 Abs. 2 Satz 2 gelten entsprechend.</w:t>
            </w:r>
            <w:r w:rsidRPr="007313F8">
              <w:rPr>
                <w:sz w:val="20"/>
                <w:szCs w:val="20"/>
              </w:rPr>
              <w:t xml:space="preserve"> </w:t>
            </w:r>
          </w:p>
        </w:tc>
        <w:tc>
          <w:tcPr>
            <w:tcW w:w="4820" w:type="dxa"/>
            <w:shd w:val="clear" w:color="auto" w:fill="auto"/>
          </w:tcPr>
          <w:p w14:paraId="0383FEE8" w14:textId="77777777" w:rsidR="000F6AEE" w:rsidRDefault="000F6AEE" w:rsidP="000F6AEE">
            <w:pPr>
              <w:spacing w:after="120" w:line="240" w:lineRule="auto"/>
              <w:ind w:left="176" w:hanging="176"/>
              <w:rPr>
                <w:sz w:val="20"/>
                <w:szCs w:val="20"/>
              </w:rPr>
            </w:pPr>
            <w:r w:rsidRPr="007313F8">
              <w:rPr>
                <w:sz w:val="20"/>
                <w:szCs w:val="20"/>
              </w:rPr>
              <w:t>1</w:t>
            </w:r>
            <w:r w:rsidRPr="000F6AEE">
              <w:rPr>
                <w:sz w:val="20"/>
                <w:szCs w:val="20"/>
              </w:rPr>
              <w:t>Vor Einreichung des Bauantrags ist auf Antrag des Bauherrn zu einzelnen Fragen des Bauvorhabens ein Vorbescheid zu erteilen.</w:t>
            </w:r>
          </w:p>
          <w:p w14:paraId="79D6BF1A" w14:textId="77777777" w:rsidR="000F6AEE" w:rsidRDefault="000F6AEE" w:rsidP="000F6AEE">
            <w:pPr>
              <w:spacing w:after="120" w:line="240" w:lineRule="auto"/>
              <w:ind w:left="176" w:hanging="176"/>
              <w:rPr>
                <w:sz w:val="20"/>
                <w:szCs w:val="20"/>
              </w:rPr>
            </w:pPr>
            <w:r w:rsidRPr="000F6AEE">
              <w:rPr>
                <w:sz w:val="20"/>
                <w:szCs w:val="20"/>
              </w:rPr>
              <w:t xml:space="preserve"> 2Der Vorbescheid gilt drei Jahre. </w:t>
            </w:r>
          </w:p>
          <w:p w14:paraId="3E6E4AD2" w14:textId="77777777" w:rsidR="000F6AEE" w:rsidRPr="00296105" w:rsidRDefault="000F6AEE" w:rsidP="000F6AEE">
            <w:pPr>
              <w:spacing w:after="120" w:line="240" w:lineRule="auto"/>
              <w:ind w:left="176" w:hanging="176"/>
              <w:rPr>
                <w:strike/>
                <w:sz w:val="20"/>
                <w:szCs w:val="20"/>
              </w:rPr>
            </w:pPr>
            <w:r w:rsidRPr="00296105">
              <w:rPr>
                <w:strike/>
                <w:sz w:val="20"/>
                <w:szCs w:val="20"/>
              </w:rPr>
              <w:t xml:space="preserve">3Die Frist kann auf schriftlichen Antrag jeweils bis zu einem Jahr verlängert werden. </w:t>
            </w:r>
          </w:p>
          <w:p w14:paraId="2839363A" w14:textId="77777777" w:rsidR="000F6AEE" w:rsidRPr="0087772D" w:rsidRDefault="00296105" w:rsidP="00296105">
            <w:pPr>
              <w:spacing w:after="120" w:line="240" w:lineRule="auto"/>
              <w:ind w:left="176" w:hanging="176"/>
              <w:rPr>
                <w:sz w:val="20"/>
                <w:szCs w:val="20"/>
              </w:rPr>
            </w:pPr>
            <w:r>
              <w:rPr>
                <w:color w:val="FF0000"/>
                <w:sz w:val="20"/>
                <w:szCs w:val="20"/>
              </w:rPr>
              <w:t>3</w:t>
            </w:r>
            <w:r w:rsidR="000F6AEE" w:rsidRPr="000F6AEE">
              <w:rPr>
                <w:sz w:val="20"/>
                <w:szCs w:val="20"/>
              </w:rPr>
              <w:t>§§ 68 bis 70, 72 Abs. 1 bis 4 und 73 Abs. 2 Satz 2 gelten entsprechend.</w:t>
            </w:r>
          </w:p>
        </w:tc>
        <w:tc>
          <w:tcPr>
            <w:tcW w:w="4820" w:type="dxa"/>
          </w:tcPr>
          <w:p w14:paraId="3F8D6CB9" w14:textId="77777777" w:rsidR="000F6AEE" w:rsidRPr="0087772D" w:rsidRDefault="00296105" w:rsidP="000F6AEE">
            <w:pPr>
              <w:spacing w:line="240" w:lineRule="auto"/>
              <w:rPr>
                <w:sz w:val="20"/>
                <w:szCs w:val="20"/>
              </w:rPr>
            </w:pPr>
            <w:r>
              <w:rPr>
                <w:sz w:val="20"/>
                <w:szCs w:val="20"/>
              </w:rPr>
              <w:t>Aufgrund der Änderung durch die 315. FK Bauaufsicht wird die Form nicht mehr in § 75 geregelt.</w:t>
            </w:r>
          </w:p>
        </w:tc>
      </w:tr>
    </w:tbl>
    <w:p w14:paraId="6138B2F8" w14:textId="77777777" w:rsidR="00423DD1" w:rsidRDefault="00423DD1" w:rsidP="00423DD1">
      <w:pPr>
        <w:pStyle w:val="berschrift1"/>
        <w:spacing w:before="360" w:after="120" w:line="240" w:lineRule="auto"/>
      </w:pPr>
      <w:r>
        <w:t xml:space="preserve">§ 76 </w:t>
      </w:r>
      <w:r w:rsidRPr="00423DD1">
        <w:t>Genehmigung Fliegender Bauten</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423DD1" w:rsidRPr="0087772D" w14:paraId="46A28784" w14:textId="77777777" w:rsidTr="00C85C4B">
        <w:trPr>
          <w:trHeight w:val="454"/>
          <w:tblHeader/>
        </w:trPr>
        <w:tc>
          <w:tcPr>
            <w:tcW w:w="4820" w:type="dxa"/>
            <w:shd w:val="clear" w:color="auto" w:fill="F2F2F2"/>
          </w:tcPr>
          <w:p w14:paraId="5736C4EF" w14:textId="77777777" w:rsidR="00423DD1" w:rsidRPr="0087772D" w:rsidRDefault="00423DD1" w:rsidP="00C85C4B">
            <w:pPr>
              <w:spacing w:line="240" w:lineRule="auto"/>
              <w:jc w:val="center"/>
              <w:rPr>
                <w:b/>
                <w:sz w:val="20"/>
                <w:szCs w:val="20"/>
              </w:rPr>
            </w:pPr>
            <w:r>
              <w:rPr>
                <w:b/>
                <w:sz w:val="20"/>
                <w:szCs w:val="20"/>
              </w:rPr>
              <w:t>MBO</w:t>
            </w:r>
          </w:p>
        </w:tc>
        <w:tc>
          <w:tcPr>
            <w:tcW w:w="4820" w:type="dxa"/>
            <w:shd w:val="clear" w:color="auto" w:fill="F2F2F2"/>
          </w:tcPr>
          <w:p w14:paraId="6B2DF3CA" w14:textId="77777777" w:rsidR="00423DD1" w:rsidRPr="0087772D" w:rsidRDefault="00423DD1" w:rsidP="00C85C4B">
            <w:pPr>
              <w:spacing w:line="240" w:lineRule="auto"/>
              <w:jc w:val="center"/>
              <w:rPr>
                <w:b/>
                <w:sz w:val="20"/>
                <w:szCs w:val="20"/>
              </w:rPr>
            </w:pPr>
            <w:r>
              <w:rPr>
                <w:b/>
                <w:sz w:val="20"/>
                <w:szCs w:val="20"/>
              </w:rPr>
              <w:t>Entwurf MBO</w:t>
            </w:r>
          </w:p>
        </w:tc>
        <w:tc>
          <w:tcPr>
            <w:tcW w:w="4820" w:type="dxa"/>
            <w:shd w:val="clear" w:color="auto" w:fill="F2F2F2"/>
          </w:tcPr>
          <w:p w14:paraId="5CEE8CF5" w14:textId="77777777" w:rsidR="00423DD1" w:rsidRPr="0087772D" w:rsidRDefault="00423DD1" w:rsidP="00C85C4B">
            <w:pPr>
              <w:spacing w:line="240" w:lineRule="auto"/>
              <w:jc w:val="center"/>
              <w:rPr>
                <w:b/>
                <w:sz w:val="20"/>
                <w:szCs w:val="20"/>
              </w:rPr>
            </w:pPr>
            <w:r>
              <w:rPr>
                <w:b/>
                <w:sz w:val="20"/>
                <w:szCs w:val="20"/>
              </w:rPr>
              <w:t>Begründung</w:t>
            </w:r>
          </w:p>
        </w:tc>
      </w:tr>
      <w:tr w:rsidR="00423DD1" w:rsidRPr="0087772D" w14:paraId="7E892B83" w14:textId="77777777" w:rsidTr="00C85C4B">
        <w:tc>
          <w:tcPr>
            <w:tcW w:w="4820" w:type="dxa"/>
            <w:shd w:val="clear" w:color="auto" w:fill="auto"/>
          </w:tcPr>
          <w:p w14:paraId="6435BE19" w14:textId="77777777" w:rsidR="00423DD1" w:rsidRDefault="00423DD1" w:rsidP="00423DD1">
            <w:pPr>
              <w:spacing w:after="120" w:line="240" w:lineRule="auto"/>
              <w:ind w:left="459" w:hanging="459"/>
              <w:rPr>
                <w:sz w:val="20"/>
                <w:szCs w:val="20"/>
              </w:rPr>
            </w:pPr>
            <w:r w:rsidRPr="004779A4">
              <w:rPr>
                <w:sz w:val="20"/>
                <w:szCs w:val="20"/>
              </w:rPr>
              <w:t>(</w:t>
            </w:r>
            <w:r>
              <w:rPr>
                <w:sz w:val="20"/>
                <w:szCs w:val="20"/>
              </w:rPr>
              <w:t>5</w:t>
            </w:r>
            <w:r w:rsidRPr="004779A4">
              <w:rPr>
                <w:sz w:val="20"/>
                <w:szCs w:val="20"/>
              </w:rPr>
              <w:t xml:space="preserve">) </w:t>
            </w:r>
            <w:r>
              <w:rPr>
                <w:sz w:val="20"/>
                <w:szCs w:val="20"/>
              </w:rPr>
              <w:t xml:space="preserve">  </w:t>
            </w:r>
            <w:r w:rsidRPr="00423DD1">
              <w:rPr>
                <w:sz w:val="20"/>
                <w:szCs w:val="20"/>
              </w:rPr>
              <w:t xml:space="preserve">1Die Genehmigung wird für eine bestimmte Frist erteilt, die höchstens fünf Jahre betragen soll; sie kann auf schriftlichen Antrag von der für die Erteilung der Ausführungsgenehmigung zuständigen Behörde jeweils bis zu fünf Jahren verlängert werden; § 73 Abs. 2 Satz 2 gilt entsprechend. </w:t>
            </w:r>
          </w:p>
          <w:p w14:paraId="7CCABB8A" w14:textId="77777777" w:rsidR="00423DD1" w:rsidRDefault="00423DD1" w:rsidP="00423DD1">
            <w:pPr>
              <w:spacing w:after="120" w:line="240" w:lineRule="auto"/>
              <w:ind w:left="459" w:hanging="459"/>
              <w:rPr>
                <w:sz w:val="20"/>
                <w:szCs w:val="20"/>
              </w:rPr>
            </w:pPr>
            <w:r>
              <w:rPr>
                <w:sz w:val="20"/>
                <w:szCs w:val="20"/>
              </w:rPr>
              <w:lastRenderedPageBreak/>
              <w:t xml:space="preserve">       </w:t>
            </w:r>
            <w:r w:rsidRPr="00423DD1">
              <w:rPr>
                <w:sz w:val="20"/>
                <w:szCs w:val="20"/>
              </w:rPr>
              <w:t>2Die Genehmigungen werden in ein Prüfbuch eingetragen, dem eine Ausfertigung der mit einem Genehmigungsvermerk zu versehenden Bauvorlagen beizufügen ist.</w:t>
            </w:r>
          </w:p>
          <w:p w14:paraId="0889A402" w14:textId="77777777" w:rsidR="00423DD1" w:rsidRPr="0087772D" w:rsidRDefault="00423DD1" w:rsidP="00423DD1">
            <w:pPr>
              <w:spacing w:after="120" w:line="240" w:lineRule="auto"/>
              <w:ind w:left="459" w:hanging="425"/>
              <w:rPr>
                <w:sz w:val="20"/>
                <w:szCs w:val="20"/>
              </w:rPr>
            </w:pPr>
            <w:r>
              <w:rPr>
                <w:sz w:val="20"/>
                <w:szCs w:val="20"/>
              </w:rPr>
              <w:t xml:space="preserve">      </w:t>
            </w:r>
            <w:r w:rsidRPr="00423DD1">
              <w:rPr>
                <w:sz w:val="20"/>
                <w:szCs w:val="20"/>
              </w:rPr>
              <w:t xml:space="preserve"> 3Ausführungsgenehmigungen anderer Länder gelten auch im Land … .</w:t>
            </w:r>
          </w:p>
        </w:tc>
        <w:tc>
          <w:tcPr>
            <w:tcW w:w="4820" w:type="dxa"/>
            <w:shd w:val="clear" w:color="auto" w:fill="auto"/>
          </w:tcPr>
          <w:p w14:paraId="23659268" w14:textId="77777777" w:rsidR="00423DD1" w:rsidRDefault="00423DD1" w:rsidP="00C85C4B">
            <w:pPr>
              <w:spacing w:after="120" w:line="240" w:lineRule="auto"/>
              <w:ind w:left="459" w:hanging="459"/>
              <w:rPr>
                <w:sz w:val="20"/>
                <w:szCs w:val="20"/>
              </w:rPr>
            </w:pPr>
            <w:r w:rsidRPr="00423DD1">
              <w:rPr>
                <w:sz w:val="20"/>
                <w:szCs w:val="20"/>
              </w:rPr>
              <w:lastRenderedPageBreak/>
              <w:t xml:space="preserve">(5) 1Die Genehmigung wird für eine bestimmte Frist erteilt, die höchstens fünf Jahre betragen soll; sie kann auf </w:t>
            </w:r>
            <w:r w:rsidRPr="00423DD1">
              <w:rPr>
                <w:strike/>
                <w:color w:val="FF0000"/>
                <w:sz w:val="20"/>
                <w:szCs w:val="20"/>
              </w:rPr>
              <w:t>schriftlichen</w:t>
            </w:r>
            <w:r w:rsidRPr="00423DD1">
              <w:rPr>
                <w:sz w:val="20"/>
                <w:szCs w:val="20"/>
              </w:rPr>
              <w:t xml:space="preserve"> </w:t>
            </w:r>
            <w:r w:rsidRPr="00423DD1">
              <w:rPr>
                <w:color w:val="FF0000"/>
                <w:sz w:val="20"/>
                <w:szCs w:val="20"/>
              </w:rPr>
              <w:t>in Textform gestellten</w:t>
            </w:r>
            <w:r w:rsidRPr="00423DD1">
              <w:rPr>
                <w:sz w:val="20"/>
                <w:szCs w:val="20"/>
              </w:rPr>
              <w:t xml:space="preserve"> Antrag von der für die Erteilung der Ausführungsgenehmigung zuständigen Behörde jeweils bis zu fünf Jahren verlängert werden; § 73 Abs. 2 Satz 2 gilt entsprechend. </w:t>
            </w:r>
          </w:p>
          <w:p w14:paraId="0AAE63AB" w14:textId="77777777" w:rsidR="00423DD1" w:rsidRDefault="00423DD1" w:rsidP="00C85C4B">
            <w:pPr>
              <w:spacing w:after="120" w:line="240" w:lineRule="auto"/>
              <w:ind w:left="459" w:hanging="459"/>
              <w:rPr>
                <w:sz w:val="20"/>
                <w:szCs w:val="20"/>
              </w:rPr>
            </w:pPr>
            <w:r>
              <w:rPr>
                <w:sz w:val="20"/>
                <w:szCs w:val="20"/>
              </w:rPr>
              <w:lastRenderedPageBreak/>
              <w:t xml:space="preserve">      </w:t>
            </w:r>
            <w:r w:rsidRPr="00423DD1">
              <w:rPr>
                <w:sz w:val="20"/>
                <w:szCs w:val="20"/>
              </w:rPr>
              <w:t>2Die Genehmigungen werden in ein Prüfbuch eingetragen, dem eine Ausfertigung der mit einem Genehmigungsvermerk zu versehen</w:t>
            </w:r>
            <w:r>
              <w:rPr>
                <w:sz w:val="20"/>
                <w:szCs w:val="20"/>
              </w:rPr>
              <w:t>den Bauvorlagen beizufügen ist.</w:t>
            </w:r>
          </w:p>
          <w:p w14:paraId="5F326053" w14:textId="77777777" w:rsidR="00423DD1" w:rsidRPr="0087772D" w:rsidRDefault="00423DD1" w:rsidP="00C85C4B">
            <w:pPr>
              <w:spacing w:after="120" w:line="240" w:lineRule="auto"/>
              <w:ind w:left="459" w:hanging="459"/>
              <w:rPr>
                <w:sz w:val="20"/>
                <w:szCs w:val="20"/>
              </w:rPr>
            </w:pPr>
            <w:r>
              <w:rPr>
                <w:sz w:val="20"/>
                <w:szCs w:val="20"/>
              </w:rPr>
              <w:t xml:space="preserve">       </w:t>
            </w:r>
            <w:r w:rsidRPr="00423DD1">
              <w:rPr>
                <w:sz w:val="20"/>
                <w:szCs w:val="20"/>
              </w:rPr>
              <w:t>3Ausführungsgenehmigungen anderer Länder gelten auch im Land …</w:t>
            </w:r>
          </w:p>
        </w:tc>
        <w:tc>
          <w:tcPr>
            <w:tcW w:w="4820" w:type="dxa"/>
          </w:tcPr>
          <w:p w14:paraId="2AA63BC0" w14:textId="7BC4986B" w:rsidR="00423DD1" w:rsidRDefault="00423DD1" w:rsidP="00423DD1">
            <w:pPr>
              <w:spacing w:line="240" w:lineRule="auto"/>
              <w:rPr>
                <w:sz w:val="20"/>
                <w:szCs w:val="20"/>
              </w:rPr>
            </w:pPr>
            <w:r>
              <w:rPr>
                <w:sz w:val="20"/>
                <w:szCs w:val="20"/>
              </w:rPr>
              <w:lastRenderedPageBreak/>
              <w:t xml:space="preserve">Begründung </w:t>
            </w:r>
            <w:r w:rsidR="00761B17">
              <w:rPr>
                <w:sz w:val="20"/>
                <w:szCs w:val="20"/>
              </w:rPr>
              <w:t>C</w:t>
            </w:r>
          </w:p>
          <w:p w14:paraId="464F084C" w14:textId="77777777" w:rsidR="00423DD1" w:rsidRDefault="00D90DAC" w:rsidP="00423DD1">
            <w:pPr>
              <w:spacing w:line="240" w:lineRule="auto"/>
              <w:rPr>
                <w:sz w:val="20"/>
                <w:szCs w:val="20"/>
              </w:rPr>
            </w:pPr>
            <w:r>
              <w:rPr>
                <w:sz w:val="20"/>
                <w:szCs w:val="20"/>
              </w:rPr>
              <w:t>In Textform auch zur Wahrung der Termine/Fristen</w:t>
            </w:r>
          </w:p>
          <w:p w14:paraId="60FE1364" w14:textId="77777777" w:rsidR="00423DD1" w:rsidRDefault="00423DD1" w:rsidP="00423DD1">
            <w:pPr>
              <w:spacing w:line="240" w:lineRule="auto"/>
              <w:rPr>
                <w:sz w:val="20"/>
                <w:szCs w:val="20"/>
              </w:rPr>
            </w:pPr>
            <w:r w:rsidRPr="005566E5">
              <w:rPr>
                <w:sz w:val="20"/>
                <w:szCs w:val="20"/>
              </w:rPr>
              <w:t xml:space="preserve">Änderung </w:t>
            </w:r>
            <w:r>
              <w:rPr>
                <w:sz w:val="20"/>
                <w:szCs w:val="20"/>
              </w:rPr>
              <w:t>der in der</w:t>
            </w:r>
            <w:r w:rsidRPr="005566E5">
              <w:rPr>
                <w:sz w:val="20"/>
                <w:szCs w:val="20"/>
              </w:rPr>
              <w:t xml:space="preserve"> 315. Sitzung Fachkommission Bauaufsicht</w:t>
            </w:r>
            <w:r>
              <w:rPr>
                <w:sz w:val="20"/>
                <w:szCs w:val="20"/>
              </w:rPr>
              <w:t xml:space="preserve"> beschlossenen Fassung</w:t>
            </w:r>
          </w:p>
          <w:p w14:paraId="0E3ABD9F" w14:textId="77777777" w:rsidR="00423DD1" w:rsidRDefault="00423DD1" w:rsidP="00C85C4B">
            <w:pPr>
              <w:spacing w:line="240" w:lineRule="auto"/>
              <w:rPr>
                <w:sz w:val="20"/>
                <w:szCs w:val="20"/>
              </w:rPr>
            </w:pPr>
          </w:p>
        </w:tc>
      </w:tr>
    </w:tbl>
    <w:p w14:paraId="6F574DFA" w14:textId="77777777" w:rsidR="005A1ADF" w:rsidRDefault="005A1ADF" w:rsidP="005A1ADF">
      <w:pPr>
        <w:pStyle w:val="berschrift1"/>
        <w:spacing w:before="360" w:after="120" w:line="240" w:lineRule="auto"/>
      </w:pPr>
      <w:r>
        <w:t xml:space="preserve">§ 83 </w:t>
      </w:r>
      <w:r w:rsidRPr="005A1ADF">
        <w:t>Baulasten, Baulastenverzeichnis</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5A1ADF" w:rsidRPr="0087772D" w14:paraId="28A8AC77" w14:textId="77777777" w:rsidTr="00C85C4B">
        <w:trPr>
          <w:trHeight w:val="454"/>
          <w:tblHeader/>
        </w:trPr>
        <w:tc>
          <w:tcPr>
            <w:tcW w:w="4820" w:type="dxa"/>
            <w:shd w:val="clear" w:color="auto" w:fill="F2F2F2"/>
          </w:tcPr>
          <w:p w14:paraId="035766BC" w14:textId="77777777" w:rsidR="005A1ADF" w:rsidRPr="0087772D" w:rsidRDefault="005A1ADF" w:rsidP="00C85C4B">
            <w:pPr>
              <w:spacing w:line="240" w:lineRule="auto"/>
              <w:jc w:val="center"/>
              <w:rPr>
                <w:b/>
                <w:sz w:val="20"/>
                <w:szCs w:val="20"/>
              </w:rPr>
            </w:pPr>
            <w:r>
              <w:rPr>
                <w:b/>
                <w:sz w:val="20"/>
                <w:szCs w:val="20"/>
              </w:rPr>
              <w:t>MBO</w:t>
            </w:r>
          </w:p>
        </w:tc>
        <w:tc>
          <w:tcPr>
            <w:tcW w:w="4820" w:type="dxa"/>
            <w:shd w:val="clear" w:color="auto" w:fill="F2F2F2"/>
          </w:tcPr>
          <w:p w14:paraId="4B0CF7F6" w14:textId="77777777" w:rsidR="005A1ADF" w:rsidRPr="0087772D" w:rsidRDefault="005A1ADF" w:rsidP="00C85C4B">
            <w:pPr>
              <w:spacing w:line="240" w:lineRule="auto"/>
              <w:jc w:val="center"/>
              <w:rPr>
                <w:b/>
                <w:sz w:val="20"/>
                <w:szCs w:val="20"/>
              </w:rPr>
            </w:pPr>
            <w:r>
              <w:rPr>
                <w:b/>
                <w:sz w:val="20"/>
                <w:szCs w:val="20"/>
              </w:rPr>
              <w:t>Entwurf MBO</w:t>
            </w:r>
          </w:p>
        </w:tc>
        <w:tc>
          <w:tcPr>
            <w:tcW w:w="4820" w:type="dxa"/>
            <w:shd w:val="clear" w:color="auto" w:fill="F2F2F2"/>
          </w:tcPr>
          <w:p w14:paraId="4B918503" w14:textId="77777777" w:rsidR="005A1ADF" w:rsidRPr="0087772D" w:rsidRDefault="005A1ADF" w:rsidP="00C85C4B">
            <w:pPr>
              <w:spacing w:line="240" w:lineRule="auto"/>
              <w:jc w:val="center"/>
              <w:rPr>
                <w:b/>
                <w:sz w:val="20"/>
                <w:szCs w:val="20"/>
              </w:rPr>
            </w:pPr>
            <w:r>
              <w:rPr>
                <w:b/>
                <w:sz w:val="20"/>
                <w:szCs w:val="20"/>
              </w:rPr>
              <w:t>Begründung</w:t>
            </w:r>
          </w:p>
        </w:tc>
      </w:tr>
      <w:tr w:rsidR="005A1ADF" w:rsidRPr="0087772D" w14:paraId="1EFB7274" w14:textId="77777777" w:rsidTr="00C85C4B">
        <w:tc>
          <w:tcPr>
            <w:tcW w:w="4820" w:type="dxa"/>
            <w:shd w:val="clear" w:color="auto" w:fill="auto"/>
          </w:tcPr>
          <w:p w14:paraId="69ED2C0B" w14:textId="77777777" w:rsidR="005A1ADF" w:rsidRPr="0087772D" w:rsidRDefault="005A1ADF" w:rsidP="005A1ADF">
            <w:pPr>
              <w:spacing w:after="120" w:line="240" w:lineRule="auto"/>
              <w:ind w:left="459" w:hanging="459"/>
              <w:rPr>
                <w:sz w:val="20"/>
                <w:szCs w:val="20"/>
              </w:rPr>
            </w:pPr>
            <w:r>
              <w:rPr>
                <w:sz w:val="20"/>
                <w:szCs w:val="20"/>
              </w:rPr>
              <w:t xml:space="preserve">(2)    </w:t>
            </w:r>
            <w:r w:rsidRPr="005A1ADF">
              <w:rPr>
                <w:sz w:val="20"/>
                <w:szCs w:val="20"/>
              </w:rPr>
              <w:t>Die Erklärung nach Absatz 1 bedarf der Schriftform; die Unterschrift muss öffentlich beglaubigt oder vor der Bauaufsichtsbehörde geleistet oder vor ihr anerkannt werden.</w:t>
            </w:r>
            <w:r>
              <w:rPr>
                <w:sz w:val="20"/>
                <w:szCs w:val="20"/>
              </w:rPr>
              <w:t xml:space="preserve"> </w:t>
            </w:r>
          </w:p>
          <w:p w14:paraId="4ABF8188" w14:textId="77777777" w:rsidR="005A1ADF" w:rsidRPr="0087772D" w:rsidRDefault="005A1ADF" w:rsidP="005A1ADF">
            <w:pPr>
              <w:spacing w:after="120" w:line="240" w:lineRule="auto"/>
              <w:ind w:left="459" w:hanging="459"/>
              <w:rPr>
                <w:sz w:val="20"/>
                <w:szCs w:val="20"/>
              </w:rPr>
            </w:pPr>
          </w:p>
        </w:tc>
        <w:tc>
          <w:tcPr>
            <w:tcW w:w="4820" w:type="dxa"/>
            <w:shd w:val="clear" w:color="auto" w:fill="auto"/>
          </w:tcPr>
          <w:p w14:paraId="2FD90896" w14:textId="77777777" w:rsidR="005A1ADF" w:rsidRPr="0087772D" w:rsidRDefault="005A1ADF" w:rsidP="00C85C4B">
            <w:pPr>
              <w:spacing w:after="120" w:line="240" w:lineRule="auto"/>
              <w:ind w:left="459" w:hanging="459"/>
              <w:rPr>
                <w:sz w:val="20"/>
                <w:szCs w:val="20"/>
              </w:rPr>
            </w:pPr>
            <w:r>
              <w:rPr>
                <w:sz w:val="20"/>
                <w:szCs w:val="20"/>
              </w:rPr>
              <w:t>(unverändert)</w:t>
            </w:r>
          </w:p>
        </w:tc>
        <w:tc>
          <w:tcPr>
            <w:tcW w:w="4820" w:type="dxa"/>
          </w:tcPr>
          <w:p w14:paraId="342B3597" w14:textId="40184891" w:rsidR="005A1ADF" w:rsidRPr="005A1ADF" w:rsidRDefault="005A1ADF" w:rsidP="005A1ADF">
            <w:pPr>
              <w:spacing w:line="240" w:lineRule="auto"/>
              <w:rPr>
                <w:sz w:val="20"/>
                <w:szCs w:val="20"/>
              </w:rPr>
            </w:pPr>
            <w:r w:rsidRPr="005A1ADF">
              <w:rPr>
                <w:sz w:val="20"/>
                <w:szCs w:val="20"/>
              </w:rPr>
              <w:t xml:space="preserve">Begründung </w:t>
            </w:r>
            <w:r w:rsidR="00761B17">
              <w:rPr>
                <w:sz w:val="20"/>
                <w:szCs w:val="20"/>
              </w:rPr>
              <w:t>A</w:t>
            </w:r>
          </w:p>
          <w:p w14:paraId="78B3A630" w14:textId="77777777" w:rsidR="005A1ADF" w:rsidRDefault="005A1ADF" w:rsidP="00C85C4B">
            <w:pPr>
              <w:spacing w:line="240" w:lineRule="auto"/>
              <w:rPr>
                <w:sz w:val="20"/>
                <w:szCs w:val="20"/>
              </w:rPr>
            </w:pPr>
          </w:p>
        </w:tc>
      </w:tr>
      <w:tr w:rsidR="005A1ADF" w:rsidRPr="0087772D" w14:paraId="4A895D59" w14:textId="77777777" w:rsidTr="00C85C4B">
        <w:tc>
          <w:tcPr>
            <w:tcW w:w="4820" w:type="dxa"/>
            <w:shd w:val="clear" w:color="auto" w:fill="auto"/>
          </w:tcPr>
          <w:p w14:paraId="2F629F16" w14:textId="77777777" w:rsidR="005A1ADF" w:rsidRDefault="005A1ADF" w:rsidP="005A1ADF">
            <w:pPr>
              <w:spacing w:after="120" w:line="240" w:lineRule="auto"/>
              <w:ind w:left="459" w:hanging="459"/>
              <w:rPr>
                <w:sz w:val="20"/>
                <w:szCs w:val="20"/>
              </w:rPr>
            </w:pPr>
            <w:r w:rsidRPr="0087772D">
              <w:rPr>
                <w:sz w:val="20"/>
                <w:szCs w:val="20"/>
              </w:rPr>
              <w:t>(</w:t>
            </w:r>
            <w:r>
              <w:rPr>
                <w:sz w:val="20"/>
                <w:szCs w:val="20"/>
              </w:rPr>
              <w:t>3</w:t>
            </w:r>
            <w:r w:rsidRPr="0087772D">
              <w:rPr>
                <w:sz w:val="20"/>
                <w:szCs w:val="20"/>
              </w:rPr>
              <w:t xml:space="preserve">) </w:t>
            </w:r>
            <w:r>
              <w:rPr>
                <w:sz w:val="20"/>
                <w:szCs w:val="20"/>
              </w:rPr>
              <w:t xml:space="preserve"> </w:t>
            </w:r>
            <w:r w:rsidRPr="005A1ADF">
              <w:rPr>
                <w:sz w:val="20"/>
                <w:szCs w:val="20"/>
              </w:rPr>
              <w:t xml:space="preserve">1Die Baulast geht durch schriftlichen Verzicht der Bauaufsichtsbehörde unter. </w:t>
            </w:r>
          </w:p>
          <w:p w14:paraId="757DEBC0" w14:textId="77777777" w:rsidR="005A1ADF" w:rsidRDefault="005A1ADF" w:rsidP="005A1ADF">
            <w:pPr>
              <w:spacing w:after="120" w:line="240" w:lineRule="auto"/>
              <w:ind w:left="459" w:hanging="459"/>
              <w:rPr>
                <w:sz w:val="20"/>
                <w:szCs w:val="20"/>
              </w:rPr>
            </w:pPr>
            <w:r>
              <w:rPr>
                <w:sz w:val="20"/>
                <w:szCs w:val="20"/>
              </w:rPr>
              <w:t xml:space="preserve">      </w:t>
            </w:r>
            <w:r w:rsidRPr="005A1ADF">
              <w:rPr>
                <w:sz w:val="20"/>
                <w:szCs w:val="20"/>
              </w:rPr>
              <w:t>2Der Verzicht ist zu erklären, wenn ein öffentliches Interesse an der Baulast nicht mehr besteht.</w:t>
            </w:r>
          </w:p>
          <w:p w14:paraId="7ACA2001" w14:textId="77777777" w:rsidR="005A1ADF" w:rsidRDefault="005A1ADF" w:rsidP="005A1ADF">
            <w:pPr>
              <w:spacing w:after="120" w:line="240" w:lineRule="auto"/>
              <w:ind w:left="459" w:hanging="459"/>
              <w:rPr>
                <w:sz w:val="20"/>
                <w:szCs w:val="20"/>
              </w:rPr>
            </w:pPr>
            <w:r>
              <w:rPr>
                <w:sz w:val="20"/>
                <w:szCs w:val="20"/>
              </w:rPr>
              <w:t xml:space="preserve">      </w:t>
            </w:r>
            <w:r w:rsidRPr="005A1ADF">
              <w:rPr>
                <w:sz w:val="20"/>
                <w:szCs w:val="20"/>
              </w:rPr>
              <w:t xml:space="preserve"> 3Vor dem Verzicht sollen der Verpflichtete und die durch die Baulast Begünstigten angehört werden. </w:t>
            </w:r>
          </w:p>
          <w:p w14:paraId="373ABEEC" w14:textId="77777777" w:rsidR="005A1ADF" w:rsidRPr="002B54AA" w:rsidRDefault="005A1ADF" w:rsidP="005A1ADF">
            <w:pPr>
              <w:spacing w:after="120" w:line="240" w:lineRule="auto"/>
              <w:ind w:left="459" w:hanging="459"/>
              <w:rPr>
                <w:sz w:val="20"/>
                <w:szCs w:val="20"/>
              </w:rPr>
            </w:pPr>
            <w:r>
              <w:rPr>
                <w:sz w:val="20"/>
                <w:szCs w:val="20"/>
              </w:rPr>
              <w:t xml:space="preserve">      </w:t>
            </w:r>
            <w:r w:rsidRPr="005A1ADF">
              <w:rPr>
                <w:sz w:val="20"/>
                <w:szCs w:val="20"/>
              </w:rPr>
              <w:t>4Der Verzicht wird mit der Löschung der Baulast im Baulastenverzeichnis wirksam.</w:t>
            </w:r>
          </w:p>
          <w:p w14:paraId="63BB479D" w14:textId="77777777" w:rsidR="005A1ADF" w:rsidRPr="0087772D" w:rsidRDefault="005A1ADF" w:rsidP="00C85C4B">
            <w:pPr>
              <w:spacing w:after="120" w:line="240" w:lineRule="auto"/>
              <w:ind w:left="459" w:hanging="459"/>
              <w:rPr>
                <w:sz w:val="20"/>
                <w:szCs w:val="20"/>
              </w:rPr>
            </w:pPr>
          </w:p>
        </w:tc>
        <w:tc>
          <w:tcPr>
            <w:tcW w:w="4820" w:type="dxa"/>
            <w:shd w:val="clear" w:color="auto" w:fill="auto"/>
          </w:tcPr>
          <w:p w14:paraId="22B730BF" w14:textId="77777777" w:rsidR="002A0017" w:rsidRDefault="002A0017" w:rsidP="002A0017">
            <w:pPr>
              <w:spacing w:after="120" w:line="240" w:lineRule="auto"/>
              <w:ind w:left="459" w:hanging="459"/>
              <w:rPr>
                <w:sz w:val="20"/>
                <w:szCs w:val="20"/>
              </w:rPr>
            </w:pPr>
            <w:r w:rsidRPr="0087772D">
              <w:rPr>
                <w:sz w:val="20"/>
                <w:szCs w:val="20"/>
              </w:rPr>
              <w:t>(</w:t>
            </w:r>
            <w:r>
              <w:rPr>
                <w:sz w:val="20"/>
                <w:szCs w:val="20"/>
              </w:rPr>
              <w:t>3</w:t>
            </w:r>
            <w:r w:rsidRPr="0087772D">
              <w:rPr>
                <w:sz w:val="20"/>
                <w:szCs w:val="20"/>
              </w:rPr>
              <w:t xml:space="preserve">) </w:t>
            </w:r>
            <w:r>
              <w:rPr>
                <w:sz w:val="20"/>
                <w:szCs w:val="20"/>
              </w:rPr>
              <w:t xml:space="preserve"> </w:t>
            </w:r>
            <w:r w:rsidRPr="005A1ADF">
              <w:rPr>
                <w:sz w:val="20"/>
                <w:szCs w:val="20"/>
              </w:rPr>
              <w:t xml:space="preserve">1Die Baulast geht durch </w:t>
            </w:r>
            <w:r w:rsidRPr="002A0017">
              <w:rPr>
                <w:strike/>
                <w:color w:val="FF0000"/>
                <w:sz w:val="20"/>
                <w:szCs w:val="20"/>
              </w:rPr>
              <w:t>schriftlichen</w:t>
            </w:r>
            <w:r w:rsidRPr="005A1ADF">
              <w:rPr>
                <w:sz w:val="20"/>
                <w:szCs w:val="20"/>
              </w:rPr>
              <w:t xml:space="preserve"> Verzicht der Bauaufsichtsbehörde unter. </w:t>
            </w:r>
          </w:p>
          <w:p w14:paraId="68D5D9A3" w14:textId="77777777" w:rsidR="002A0017" w:rsidRDefault="002A0017" w:rsidP="002A0017">
            <w:pPr>
              <w:spacing w:after="120" w:line="240" w:lineRule="auto"/>
              <w:ind w:left="459" w:hanging="459"/>
              <w:rPr>
                <w:sz w:val="20"/>
                <w:szCs w:val="20"/>
              </w:rPr>
            </w:pPr>
            <w:r>
              <w:rPr>
                <w:sz w:val="20"/>
                <w:szCs w:val="20"/>
              </w:rPr>
              <w:t xml:space="preserve">      </w:t>
            </w:r>
            <w:r w:rsidRPr="005A1ADF">
              <w:rPr>
                <w:sz w:val="20"/>
                <w:szCs w:val="20"/>
              </w:rPr>
              <w:t>2Der Verzicht ist zu erklären, wenn ein öffentliches Interesse an der Baulast nicht mehr besteht.</w:t>
            </w:r>
          </w:p>
          <w:p w14:paraId="6F0B42A4" w14:textId="77777777" w:rsidR="002A0017" w:rsidRDefault="002A0017" w:rsidP="002A0017">
            <w:pPr>
              <w:spacing w:after="120" w:line="240" w:lineRule="auto"/>
              <w:ind w:left="459" w:hanging="459"/>
              <w:rPr>
                <w:sz w:val="20"/>
                <w:szCs w:val="20"/>
              </w:rPr>
            </w:pPr>
            <w:r>
              <w:rPr>
                <w:sz w:val="20"/>
                <w:szCs w:val="20"/>
              </w:rPr>
              <w:t xml:space="preserve">      </w:t>
            </w:r>
            <w:r w:rsidRPr="005A1ADF">
              <w:rPr>
                <w:sz w:val="20"/>
                <w:szCs w:val="20"/>
              </w:rPr>
              <w:t xml:space="preserve"> 3Vor dem Verzicht sollen der Verpflichtete und die durch die Baulast Begünstigten angehört werden. </w:t>
            </w:r>
          </w:p>
          <w:p w14:paraId="1E087428" w14:textId="77777777" w:rsidR="002A0017" w:rsidRPr="002B54AA" w:rsidRDefault="002A0017" w:rsidP="002A0017">
            <w:pPr>
              <w:spacing w:after="120" w:line="240" w:lineRule="auto"/>
              <w:ind w:left="459" w:hanging="459"/>
              <w:rPr>
                <w:sz w:val="20"/>
                <w:szCs w:val="20"/>
              </w:rPr>
            </w:pPr>
            <w:r>
              <w:rPr>
                <w:sz w:val="20"/>
                <w:szCs w:val="20"/>
              </w:rPr>
              <w:t xml:space="preserve">      </w:t>
            </w:r>
            <w:r w:rsidRPr="005A1ADF">
              <w:rPr>
                <w:sz w:val="20"/>
                <w:szCs w:val="20"/>
              </w:rPr>
              <w:t>4Der Verzicht wird mit der Löschung der Baulast im Baulastenverzeichnis wirksam.</w:t>
            </w:r>
          </w:p>
          <w:p w14:paraId="455CEFA2" w14:textId="77777777" w:rsidR="005A1ADF" w:rsidRPr="0087772D" w:rsidRDefault="005A1ADF" w:rsidP="00C85C4B">
            <w:pPr>
              <w:spacing w:after="120" w:line="240" w:lineRule="auto"/>
              <w:ind w:left="459" w:hanging="459"/>
              <w:rPr>
                <w:sz w:val="20"/>
                <w:szCs w:val="20"/>
              </w:rPr>
            </w:pPr>
          </w:p>
        </w:tc>
        <w:tc>
          <w:tcPr>
            <w:tcW w:w="4820" w:type="dxa"/>
          </w:tcPr>
          <w:p w14:paraId="1961F02C" w14:textId="7EA4BAB7" w:rsidR="005A1ADF" w:rsidRDefault="005A1ADF" w:rsidP="00C85C4B">
            <w:pPr>
              <w:spacing w:line="240" w:lineRule="auto"/>
              <w:rPr>
                <w:sz w:val="20"/>
                <w:szCs w:val="20"/>
              </w:rPr>
            </w:pPr>
            <w:r>
              <w:rPr>
                <w:sz w:val="20"/>
                <w:szCs w:val="20"/>
              </w:rPr>
              <w:t xml:space="preserve">Begründung </w:t>
            </w:r>
            <w:r w:rsidR="00761B17">
              <w:rPr>
                <w:sz w:val="20"/>
                <w:szCs w:val="20"/>
              </w:rPr>
              <w:t>D</w:t>
            </w:r>
          </w:p>
          <w:p w14:paraId="5D47850D" w14:textId="77777777" w:rsidR="005A1ADF" w:rsidRDefault="005A1ADF" w:rsidP="00C85C4B">
            <w:pPr>
              <w:spacing w:line="240" w:lineRule="auto"/>
              <w:rPr>
                <w:sz w:val="20"/>
                <w:szCs w:val="20"/>
              </w:rPr>
            </w:pPr>
          </w:p>
          <w:p w14:paraId="1BC81EFD" w14:textId="77777777" w:rsidR="005A1ADF" w:rsidRDefault="005A1ADF" w:rsidP="00C85C4B">
            <w:pPr>
              <w:spacing w:line="240" w:lineRule="auto"/>
              <w:rPr>
                <w:sz w:val="20"/>
                <w:szCs w:val="20"/>
              </w:rPr>
            </w:pPr>
          </w:p>
          <w:p w14:paraId="67598C86" w14:textId="77777777" w:rsidR="005A1ADF" w:rsidRDefault="005A1ADF" w:rsidP="00C85C4B">
            <w:pPr>
              <w:spacing w:line="240" w:lineRule="auto"/>
              <w:rPr>
                <w:sz w:val="20"/>
                <w:szCs w:val="20"/>
              </w:rPr>
            </w:pPr>
          </w:p>
          <w:p w14:paraId="7170EEDB" w14:textId="77777777" w:rsidR="005A1ADF" w:rsidRDefault="005A1ADF" w:rsidP="00C85C4B">
            <w:pPr>
              <w:spacing w:line="240" w:lineRule="auto"/>
              <w:rPr>
                <w:sz w:val="20"/>
                <w:szCs w:val="20"/>
              </w:rPr>
            </w:pPr>
          </w:p>
          <w:p w14:paraId="14884345" w14:textId="77777777" w:rsidR="005A1ADF" w:rsidRPr="0087772D" w:rsidRDefault="005A1ADF" w:rsidP="00C85C4B">
            <w:pPr>
              <w:spacing w:line="240" w:lineRule="auto"/>
              <w:rPr>
                <w:sz w:val="20"/>
                <w:szCs w:val="20"/>
              </w:rPr>
            </w:pPr>
          </w:p>
        </w:tc>
      </w:tr>
      <w:tr w:rsidR="005A1ADF" w:rsidRPr="0087772D" w14:paraId="0348B3EE" w14:textId="77777777" w:rsidTr="00C85C4B">
        <w:tc>
          <w:tcPr>
            <w:tcW w:w="4820" w:type="dxa"/>
            <w:shd w:val="clear" w:color="auto" w:fill="auto"/>
          </w:tcPr>
          <w:p w14:paraId="12CEEA6A" w14:textId="77777777" w:rsidR="005A1ADF" w:rsidRPr="0087772D" w:rsidRDefault="00B82ECF" w:rsidP="00B82ECF">
            <w:pPr>
              <w:spacing w:after="120" w:line="240" w:lineRule="auto"/>
              <w:ind w:left="459" w:hanging="459"/>
              <w:rPr>
                <w:sz w:val="20"/>
                <w:szCs w:val="20"/>
              </w:rPr>
            </w:pPr>
            <w:r w:rsidRPr="00B82ECF">
              <w:rPr>
                <w:sz w:val="20"/>
                <w:szCs w:val="20"/>
              </w:rPr>
              <w:lastRenderedPageBreak/>
              <w:t xml:space="preserve">(5) </w:t>
            </w:r>
            <w:r>
              <w:rPr>
                <w:sz w:val="20"/>
                <w:szCs w:val="20"/>
              </w:rPr>
              <w:t xml:space="preserve">   </w:t>
            </w:r>
            <w:r w:rsidRPr="00B82ECF">
              <w:rPr>
                <w:sz w:val="20"/>
                <w:szCs w:val="20"/>
              </w:rPr>
              <w:t>Wer ein berechtigtes Interesse darlegt, kann in das Baulastenverzeichnis Einsicht nehmen oder sich Abschriften erteilen lassen.</w:t>
            </w:r>
          </w:p>
        </w:tc>
        <w:tc>
          <w:tcPr>
            <w:tcW w:w="4820" w:type="dxa"/>
            <w:shd w:val="clear" w:color="auto" w:fill="auto"/>
          </w:tcPr>
          <w:p w14:paraId="27039823" w14:textId="77777777" w:rsidR="005A1ADF" w:rsidRPr="009054FD" w:rsidRDefault="00B82ECF" w:rsidP="00C85C4B">
            <w:pPr>
              <w:spacing w:after="120" w:line="240" w:lineRule="auto"/>
              <w:ind w:left="459" w:hanging="459"/>
              <w:rPr>
                <w:sz w:val="20"/>
                <w:szCs w:val="20"/>
              </w:rPr>
            </w:pPr>
            <w:r w:rsidRPr="00B82ECF">
              <w:rPr>
                <w:sz w:val="20"/>
                <w:szCs w:val="20"/>
              </w:rPr>
              <w:t xml:space="preserve">(5)    Wer ein berechtigtes Interesse darlegt, kann in das Baulastenverzeichnis Einsicht nehmen </w:t>
            </w:r>
            <w:r w:rsidRPr="00B82ECF">
              <w:rPr>
                <w:strike/>
                <w:color w:val="FF0000"/>
                <w:sz w:val="20"/>
                <w:szCs w:val="20"/>
              </w:rPr>
              <w:t>oder</w:t>
            </w:r>
            <w:r w:rsidRPr="00B82ECF">
              <w:rPr>
                <w:sz w:val="20"/>
                <w:szCs w:val="20"/>
              </w:rPr>
              <w:t xml:space="preserve"> </w:t>
            </w:r>
            <w:r w:rsidRPr="00B82ECF">
              <w:rPr>
                <w:color w:val="FF0000"/>
                <w:sz w:val="20"/>
                <w:szCs w:val="20"/>
              </w:rPr>
              <w:t>und</w:t>
            </w:r>
            <w:r>
              <w:rPr>
                <w:sz w:val="20"/>
                <w:szCs w:val="20"/>
              </w:rPr>
              <w:t xml:space="preserve"> </w:t>
            </w:r>
            <w:r w:rsidRPr="00B82ECF">
              <w:rPr>
                <w:sz w:val="20"/>
                <w:szCs w:val="20"/>
              </w:rPr>
              <w:t xml:space="preserve">sich </w:t>
            </w:r>
            <w:r w:rsidRPr="00B82ECF">
              <w:rPr>
                <w:strike/>
                <w:color w:val="FF0000"/>
                <w:sz w:val="20"/>
                <w:szCs w:val="20"/>
              </w:rPr>
              <w:t>Abschriften erteilen</w:t>
            </w:r>
            <w:r w:rsidRPr="00B82ECF">
              <w:rPr>
                <w:color w:val="FF0000"/>
                <w:sz w:val="20"/>
                <w:szCs w:val="20"/>
              </w:rPr>
              <w:t xml:space="preserve"> einen Auszug erstellen</w:t>
            </w:r>
            <w:r w:rsidRPr="00B82ECF">
              <w:rPr>
                <w:sz w:val="20"/>
                <w:szCs w:val="20"/>
              </w:rPr>
              <w:t xml:space="preserve"> lassen.</w:t>
            </w:r>
          </w:p>
        </w:tc>
        <w:tc>
          <w:tcPr>
            <w:tcW w:w="4820" w:type="dxa"/>
          </w:tcPr>
          <w:p w14:paraId="4C6CC184" w14:textId="77777777" w:rsidR="005A1ADF" w:rsidRDefault="004B15FB" w:rsidP="00406AE2">
            <w:pPr>
              <w:spacing w:line="240" w:lineRule="auto"/>
              <w:rPr>
                <w:sz w:val="20"/>
                <w:szCs w:val="20"/>
              </w:rPr>
            </w:pPr>
            <w:r>
              <w:rPr>
                <w:sz w:val="20"/>
                <w:szCs w:val="20"/>
              </w:rPr>
              <w:t xml:space="preserve">Neben der Einsichtnahme sollen verschiedene Möglichkeiten eingeräumt werden, sich einen Auszug erstellen zu lassen. Das können beispielsweise Abschriften, aber auch </w:t>
            </w:r>
            <w:r w:rsidR="00406AE2">
              <w:rPr>
                <w:sz w:val="20"/>
                <w:szCs w:val="20"/>
              </w:rPr>
              <w:t xml:space="preserve">Auszüge in </w:t>
            </w:r>
            <w:r>
              <w:rPr>
                <w:sz w:val="20"/>
                <w:szCs w:val="20"/>
              </w:rPr>
              <w:t>elektronische</w:t>
            </w:r>
            <w:r w:rsidR="00406AE2">
              <w:rPr>
                <w:sz w:val="20"/>
                <w:szCs w:val="20"/>
              </w:rPr>
              <w:t>r Form</w:t>
            </w:r>
            <w:r>
              <w:rPr>
                <w:sz w:val="20"/>
                <w:szCs w:val="20"/>
              </w:rPr>
              <w:t xml:space="preserve"> sein.</w:t>
            </w:r>
          </w:p>
        </w:tc>
      </w:tr>
    </w:tbl>
    <w:p w14:paraId="172B762C" w14:textId="77777777" w:rsidR="007107C9" w:rsidRDefault="007107C9" w:rsidP="007107C9">
      <w:pPr>
        <w:pStyle w:val="berschrift1"/>
        <w:spacing w:before="360" w:after="120" w:line="240" w:lineRule="auto"/>
      </w:pPr>
      <w:r>
        <w:t xml:space="preserve">§ 84 </w:t>
      </w:r>
      <w:r w:rsidRPr="007107C9">
        <w:t>Ordnungswidrigkeiten</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7107C9" w:rsidRPr="0087772D" w14:paraId="495681AE" w14:textId="77777777" w:rsidTr="005F7C98">
        <w:trPr>
          <w:trHeight w:val="454"/>
          <w:tblHeader/>
        </w:trPr>
        <w:tc>
          <w:tcPr>
            <w:tcW w:w="4820" w:type="dxa"/>
            <w:shd w:val="clear" w:color="auto" w:fill="F2F2F2"/>
          </w:tcPr>
          <w:p w14:paraId="79613F1D" w14:textId="77777777" w:rsidR="007107C9" w:rsidRPr="0087772D" w:rsidRDefault="007107C9" w:rsidP="005F7C98">
            <w:pPr>
              <w:spacing w:line="240" w:lineRule="auto"/>
              <w:jc w:val="center"/>
              <w:rPr>
                <w:b/>
                <w:sz w:val="20"/>
                <w:szCs w:val="20"/>
              </w:rPr>
            </w:pPr>
            <w:r>
              <w:rPr>
                <w:b/>
                <w:sz w:val="20"/>
                <w:szCs w:val="20"/>
              </w:rPr>
              <w:t>MBO</w:t>
            </w:r>
          </w:p>
        </w:tc>
        <w:tc>
          <w:tcPr>
            <w:tcW w:w="4820" w:type="dxa"/>
            <w:shd w:val="clear" w:color="auto" w:fill="F2F2F2"/>
          </w:tcPr>
          <w:p w14:paraId="22BF372B" w14:textId="77777777" w:rsidR="007107C9" w:rsidRPr="0087772D" w:rsidRDefault="007107C9" w:rsidP="005F7C98">
            <w:pPr>
              <w:spacing w:line="240" w:lineRule="auto"/>
              <w:jc w:val="center"/>
              <w:rPr>
                <w:b/>
                <w:sz w:val="20"/>
                <w:szCs w:val="20"/>
              </w:rPr>
            </w:pPr>
            <w:r>
              <w:rPr>
                <w:b/>
                <w:sz w:val="20"/>
                <w:szCs w:val="20"/>
              </w:rPr>
              <w:t>Entwurf MBO</w:t>
            </w:r>
          </w:p>
        </w:tc>
        <w:tc>
          <w:tcPr>
            <w:tcW w:w="4820" w:type="dxa"/>
            <w:shd w:val="clear" w:color="auto" w:fill="F2F2F2"/>
          </w:tcPr>
          <w:p w14:paraId="1CB43B60" w14:textId="77777777" w:rsidR="007107C9" w:rsidRPr="0087772D" w:rsidRDefault="007107C9" w:rsidP="005F7C98">
            <w:pPr>
              <w:spacing w:line="240" w:lineRule="auto"/>
              <w:jc w:val="center"/>
              <w:rPr>
                <w:b/>
                <w:sz w:val="20"/>
                <w:szCs w:val="20"/>
              </w:rPr>
            </w:pPr>
            <w:r>
              <w:rPr>
                <w:b/>
                <w:sz w:val="20"/>
                <w:szCs w:val="20"/>
              </w:rPr>
              <w:t>Begründung</w:t>
            </w:r>
          </w:p>
        </w:tc>
      </w:tr>
      <w:tr w:rsidR="007107C9" w:rsidRPr="0087772D" w14:paraId="2D1E4D2D" w14:textId="77777777" w:rsidTr="005F7C98">
        <w:tc>
          <w:tcPr>
            <w:tcW w:w="4820" w:type="dxa"/>
            <w:shd w:val="clear" w:color="auto" w:fill="auto"/>
          </w:tcPr>
          <w:p w14:paraId="16B9C5B5" w14:textId="77777777" w:rsidR="007107C9" w:rsidRPr="007107C9" w:rsidRDefault="007107C9" w:rsidP="007107C9">
            <w:pPr>
              <w:spacing w:after="120" w:line="240" w:lineRule="auto"/>
              <w:ind w:left="459" w:hanging="459"/>
              <w:rPr>
                <w:sz w:val="20"/>
                <w:szCs w:val="20"/>
              </w:rPr>
            </w:pPr>
            <w:r w:rsidRPr="004779A4">
              <w:rPr>
                <w:sz w:val="20"/>
                <w:szCs w:val="20"/>
              </w:rPr>
              <w:t xml:space="preserve">(1) </w:t>
            </w:r>
            <w:r>
              <w:rPr>
                <w:sz w:val="20"/>
                <w:szCs w:val="20"/>
              </w:rPr>
              <w:t xml:space="preserve"> </w:t>
            </w:r>
            <w:r w:rsidRPr="007107C9">
              <w:rPr>
                <w:sz w:val="20"/>
                <w:szCs w:val="20"/>
              </w:rPr>
              <w:t>1Ordnungswidrig handelt, wer vorsätzlich oder fahrlässig</w:t>
            </w:r>
          </w:p>
          <w:p w14:paraId="6FE26DE5" w14:textId="77777777" w:rsidR="007107C9" w:rsidRPr="007107C9" w:rsidRDefault="007107C9" w:rsidP="007107C9">
            <w:pPr>
              <w:spacing w:after="120" w:line="240" w:lineRule="auto"/>
              <w:ind w:left="743" w:hanging="284"/>
              <w:rPr>
                <w:sz w:val="20"/>
                <w:szCs w:val="20"/>
              </w:rPr>
            </w:pPr>
            <w:r w:rsidRPr="007107C9">
              <w:rPr>
                <w:sz w:val="20"/>
                <w:szCs w:val="20"/>
              </w:rPr>
              <w:t xml:space="preserve">1. </w:t>
            </w:r>
            <w:r>
              <w:rPr>
                <w:sz w:val="20"/>
                <w:szCs w:val="20"/>
              </w:rPr>
              <w:t xml:space="preserve"> </w:t>
            </w:r>
            <w:r w:rsidRPr="007107C9">
              <w:rPr>
                <w:sz w:val="20"/>
                <w:szCs w:val="20"/>
              </w:rPr>
              <w:t>einer nach § 85 Abs. 1 bis 3 erlassenen Rechtsverordnung oder einer nach § 86 Abs. 1 und 2 erlassenen Satzung zuwiderhandelt, sofern die Rechtsverordnung oder die Satzung für einen bestimmten Tatbestand auf diese Bußgeldvorschrift verweist,</w:t>
            </w:r>
          </w:p>
          <w:p w14:paraId="5C9ECC6C" w14:textId="77777777" w:rsidR="007107C9" w:rsidRPr="007107C9" w:rsidRDefault="007107C9" w:rsidP="007107C9">
            <w:pPr>
              <w:spacing w:after="120" w:line="240" w:lineRule="auto"/>
              <w:ind w:left="743" w:hanging="284"/>
              <w:rPr>
                <w:sz w:val="20"/>
                <w:szCs w:val="20"/>
              </w:rPr>
            </w:pPr>
            <w:r w:rsidRPr="007107C9">
              <w:rPr>
                <w:sz w:val="20"/>
                <w:szCs w:val="20"/>
              </w:rPr>
              <w:t xml:space="preserve">2. </w:t>
            </w:r>
            <w:r>
              <w:rPr>
                <w:sz w:val="20"/>
                <w:szCs w:val="20"/>
              </w:rPr>
              <w:t xml:space="preserve"> </w:t>
            </w:r>
            <w:r w:rsidRPr="007107C9">
              <w:rPr>
                <w:sz w:val="20"/>
                <w:szCs w:val="20"/>
              </w:rPr>
              <w:t>einer vollziehbaren schriftlichen Anordnung der Bauaufsichtsbehörde zuwiderhandelt, die aufgrund dieses Gesetzes oder aufgrund einer nach diesem Gesetz zulässigen Rechtsverordnung oder Satzung erlassen worden ist, sofern die Anordnung auf die Bußgeldvorschrift verweist,</w:t>
            </w:r>
          </w:p>
          <w:p w14:paraId="53152A2B" w14:textId="77777777" w:rsidR="007107C9" w:rsidRPr="0087772D" w:rsidRDefault="007107C9" w:rsidP="007107C9">
            <w:pPr>
              <w:spacing w:after="120" w:line="240" w:lineRule="auto"/>
              <w:ind w:left="743" w:hanging="284"/>
              <w:rPr>
                <w:sz w:val="20"/>
                <w:szCs w:val="20"/>
              </w:rPr>
            </w:pPr>
            <w:r w:rsidRPr="007107C9">
              <w:rPr>
                <w:sz w:val="20"/>
                <w:szCs w:val="20"/>
              </w:rPr>
              <w:t>3.</w:t>
            </w:r>
            <w:r>
              <w:rPr>
                <w:sz w:val="20"/>
                <w:szCs w:val="20"/>
              </w:rPr>
              <w:t xml:space="preserve">   …</w:t>
            </w:r>
          </w:p>
        </w:tc>
        <w:tc>
          <w:tcPr>
            <w:tcW w:w="4820" w:type="dxa"/>
            <w:shd w:val="clear" w:color="auto" w:fill="auto"/>
          </w:tcPr>
          <w:p w14:paraId="6DFF92C7" w14:textId="77777777" w:rsidR="007107C9" w:rsidRPr="0087772D" w:rsidRDefault="007107C9" w:rsidP="005F7C98">
            <w:pPr>
              <w:spacing w:after="120" w:line="240" w:lineRule="auto"/>
              <w:ind w:left="459" w:hanging="459"/>
              <w:rPr>
                <w:sz w:val="20"/>
                <w:szCs w:val="20"/>
              </w:rPr>
            </w:pPr>
            <w:r>
              <w:rPr>
                <w:sz w:val="20"/>
                <w:szCs w:val="20"/>
              </w:rPr>
              <w:t>(unverändert)</w:t>
            </w:r>
          </w:p>
        </w:tc>
        <w:tc>
          <w:tcPr>
            <w:tcW w:w="4820" w:type="dxa"/>
          </w:tcPr>
          <w:p w14:paraId="04682000" w14:textId="77777777" w:rsidR="00610F95" w:rsidRDefault="00610F95" w:rsidP="005F7C98">
            <w:pPr>
              <w:spacing w:line="240" w:lineRule="auto"/>
              <w:rPr>
                <w:sz w:val="20"/>
                <w:szCs w:val="20"/>
              </w:rPr>
            </w:pPr>
          </w:p>
          <w:p w14:paraId="29A04398" w14:textId="77777777" w:rsidR="00610F95" w:rsidRDefault="00610F95" w:rsidP="005F7C98">
            <w:pPr>
              <w:spacing w:line="240" w:lineRule="auto"/>
              <w:rPr>
                <w:sz w:val="20"/>
                <w:szCs w:val="20"/>
              </w:rPr>
            </w:pPr>
          </w:p>
          <w:p w14:paraId="044DDC6A" w14:textId="77777777" w:rsidR="00610F95" w:rsidRDefault="00610F95" w:rsidP="005F7C98">
            <w:pPr>
              <w:spacing w:line="240" w:lineRule="auto"/>
              <w:rPr>
                <w:sz w:val="20"/>
                <w:szCs w:val="20"/>
              </w:rPr>
            </w:pPr>
          </w:p>
          <w:p w14:paraId="3A0D78D8" w14:textId="77777777" w:rsidR="00610F95" w:rsidRDefault="00610F95" w:rsidP="005F7C98">
            <w:pPr>
              <w:spacing w:line="240" w:lineRule="auto"/>
              <w:rPr>
                <w:sz w:val="20"/>
                <w:szCs w:val="20"/>
              </w:rPr>
            </w:pPr>
          </w:p>
          <w:p w14:paraId="31E1C1FF" w14:textId="77777777" w:rsidR="00610F95" w:rsidRDefault="00610F95" w:rsidP="005F7C98">
            <w:pPr>
              <w:spacing w:line="240" w:lineRule="auto"/>
              <w:rPr>
                <w:sz w:val="20"/>
                <w:szCs w:val="20"/>
              </w:rPr>
            </w:pPr>
          </w:p>
          <w:p w14:paraId="3CDC3113" w14:textId="77777777" w:rsidR="00610F95" w:rsidRDefault="00610F95" w:rsidP="005F7C98">
            <w:pPr>
              <w:spacing w:line="240" w:lineRule="auto"/>
              <w:rPr>
                <w:sz w:val="20"/>
                <w:szCs w:val="20"/>
              </w:rPr>
            </w:pPr>
          </w:p>
          <w:p w14:paraId="4D7C1AD5" w14:textId="77777777" w:rsidR="007107C9" w:rsidRDefault="007107C9" w:rsidP="005F7C98">
            <w:pPr>
              <w:spacing w:line="240" w:lineRule="auto"/>
              <w:rPr>
                <w:sz w:val="20"/>
                <w:szCs w:val="20"/>
              </w:rPr>
            </w:pPr>
            <w:r>
              <w:rPr>
                <w:sz w:val="20"/>
                <w:szCs w:val="20"/>
              </w:rPr>
              <w:t>In § 84 Absatz 1 Nummer 2 bleibt das Wort „schriftlichen“ bestehen, da es der Behörde zuzumuten ist, ihre Anordnung schriftlich zu treffen. Eine Verschärfung soll nicht erfolgen.</w:t>
            </w:r>
          </w:p>
        </w:tc>
      </w:tr>
    </w:tbl>
    <w:p w14:paraId="7E837695" w14:textId="77777777" w:rsidR="0094746A" w:rsidRDefault="00B45CF8" w:rsidP="0094746A">
      <w:pPr>
        <w:pStyle w:val="berschrift1"/>
        <w:spacing w:before="360" w:after="120" w:line="240" w:lineRule="auto"/>
      </w:pPr>
      <w:r w:rsidDel="00B45CF8">
        <w:lastRenderedPageBreak/>
        <w:t xml:space="preserve"> </w:t>
      </w:r>
      <w:r w:rsidR="0094746A">
        <w:t xml:space="preserve">§ 85 </w:t>
      </w:r>
      <w:r w:rsidR="0094746A" w:rsidRPr="0094746A">
        <w:t>Rechtsvorschriften</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94746A" w:rsidRPr="0087772D" w14:paraId="5463E8C8" w14:textId="77777777" w:rsidTr="005F7C98">
        <w:trPr>
          <w:trHeight w:val="454"/>
          <w:tblHeader/>
        </w:trPr>
        <w:tc>
          <w:tcPr>
            <w:tcW w:w="4820" w:type="dxa"/>
            <w:shd w:val="clear" w:color="auto" w:fill="F2F2F2"/>
          </w:tcPr>
          <w:p w14:paraId="14693E06" w14:textId="77777777" w:rsidR="0094746A" w:rsidRPr="0087772D" w:rsidRDefault="0094746A" w:rsidP="005F7C98">
            <w:pPr>
              <w:spacing w:line="240" w:lineRule="auto"/>
              <w:jc w:val="center"/>
              <w:rPr>
                <w:b/>
                <w:sz w:val="20"/>
                <w:szCs w:val="20"/>
              </w:rPr>
            </w:pPr>
            <w:r>
              <w:rPr>
                <w:b/>
                <w:sz w:val="20"/>
                <w:szCs w:val="20"/>
              </w:rPr>
              <w:t>MBO</w:t>
            </w:r>
          </w:p>
        </w:tc>
        <w:tc>
          <w:tcPr>
            <w:tcW w:w="4820" w:type="dxa"/>
            <w:shd w:val="clear" w:color="auto" w:fill="F2F2F2"/>
          </w:tcPr>
          <w:p w14:paraId="247D2474" w14:textId="77777777" w:rsidR="0094746A" w:rsidRPr="0087772D" w:rsidRDefault="0094746A" w:rsidP="005F7C98">
            <w:pPr>
              <w:spacing w:line="240" w:lineRule="auto"/>
              <w:jc w:val="center"/>
              <w:rPr>
                <w:b/>
                <w:sz w:val="20"/>
                <w:szCs w:val="20"/>
              </w:rPr>
            </w:pPr>
            <w:r>
              <w:rPr>
                <w:b/>
                <w:sz w:val="20"/>
                <w:szCs w:val="20"/>
              </w:rPr>
              <w:t>Entwurf MBO</w:t>
            </w:r>
          </w:p>
        </w:tc>
        <w:tc>
          <w:tcPr>
            <w:tcW w:w="4820" w:type="dxa"/>
            <w:shd w:val="clear" w:color="auto" w:fill="F2F2F2"/>
          </w:tcPr>
          <w:p w14:paraId="6FEC396C" w14:textId="77777777" w:rsidR="0094746A" w:rsidRPr="0087772D" w:rsidRDefault="0094746A" w:rsidP="005F7C98">
            <w:pPr>
              <w:spacing w:line="240" w:lineRule="auto"/>
              <w:jc w:val="center"/>
              <w:rPr>
                <w:b/>
                <w:sz w:val="20"/>
                <w:szCs w:val="20"/>
              </w:rPr>
            </w:pPr>
            <w:r>
              <w:rPr>
                <w:b/>
                <w:sz w:val="20"/>
                <w:szCs w:val="20"/>
              </w:rPr>
              <w:t>Begründung</w:t>
            </w:r>
          </w:p>
        </w:tc>
      </w:tr>
      <w:tr w:rsidR="0094746A" w:rsidRPr="0087772D" w14:paraId="7C6686BB" w14:textId="77777777" w:rsidTr="005F7C98">
        <w:tc>
          <w:tcPr>
            <w:tcW w:w="4820" w:type="dxa"/>
            <w:shd w:val="clear" w:color="auto" w:fill="auto"/>
          </w:tcPr>
          <w:p w14:paraId="17E626F0" w14:textId="77777777" w:rsidR="0094746A" w:rsidRPr="0094746A" w:rsidRDefault="0094746A" w:rsidP="0094746A">
            <w:pPr>
              <w:spacing w:after="120" w:line="240" w:lineRule="auto"/>
              <w:ind w:left="459" w:hanging="459"/>
              <w:rPr>
                <w:sz w:val="20"/>
                <w:szCs w:val="20"/>
              </w:rPr>
            </w:pPr>
            <w:r w:rsidRPr="0087772D">
              <w:rPr>
                <w:sz w:val="20"/>
                <w:szCs w:val="20"/>
              </w:rPr>
              <w:t>(</w:t>
            </w:r>
            <w:r>
              <w:rPr>
                <w:sz w:val="20"/>
                <w:szCs w:val="20"/>
              </w:rPr>
              <w:t>3</w:t>
            </w:r>
            <w:r w:rsidRPr="0087772D">
              <w:rPr>
                <w:sz w:val="20"/>
                <w:szCs w:val="20"/>
              </w:rPr>
              <w:t xml:space="preserve">) </w:t>
            </w:r>
            <w:r>
              <w:rPr>
                <w:sz w:val="20"/>
                <w:szCs w:val="20"/>
              </w:rPr>
              <w:t xml:space="preserve"> </w:t>
            </w:r>
            <w:r w:rsidRPr="0094746A">
              <w:rPr>
                <w:sz w:val="20"/>
                <w:szCs w:val="20"/>
              </w:rPr>
              <w:t>1Die oberste Bauaufsichtsbehörde wird ermächtigt, durch Rechtsverordnung Vorschriften zu erlassen über</w:t>
            </w:r>
          </w:p>
          <w:p w14:paraId="73707656" w14:textId="77777777" w:rsidR="0094746A" w:rsidRPr="0094746A" w:rsidRDefault="0094746A" w:rsidP="0094746A">
            <w:pPr>
              <w:spacing w:after="120" w:line="240" w:lineRule="auto"/>
              <w:ind w:left="743" w:hanging="284"/>
              <w:rPr>
                <w:sz w:val="20"/>
                <w:szCs w:val="20"/>
              </w:rPr>
            </w:pPr>
            <w:r w:rsidRPr="0094746A">
              <w:rPr>
                <w:sz w:val="20"/>
                <w:szCs w:val="20"/>
              </w:rPr>
              <w:t>1.</w:t>
            </w:r>
            <w:r>
              <w:rPr>
                <w:sz w:val="20"/>
                <w:szCs w:val="20"/>
              </w:rPr>
              <w:t xml:space="preserve"> </w:t>
            </w:r>
            <w:r w:rsidRPr="0094746A">
              <w:rPr>
                <w:sz w:val="20"/>
                <w:szCs w:val="20"/>
              </w:rPr>
              <w:t xml:space="preserve"> Umfang, Inhalt und Zahl der erforderlichen Unterlagen einschließlich der Vorlagen bei der Anzeige der beabsichtigten Beseitigung von Anlagen nach § 61 Abs. 3 Satz 2 und bei der Genehmigungsfreistellung nach § 62,</w:t>
            </w:r>
          </w:p>
          <w:p w14:paraId="3C78C770" w14:textId="77777777" w:rsidR="0094746A" w:rsidRPr="0094746A" w:rsidRDefault="0094746A" w:rsidP="0094746A">
            <w:pPr>
              <w:spacing w:after="120" w:line="240" w:lineRule="auto"/>
              <w:ind w:left="743" w:hanging="284"/>
              <w:rPr>
                <w:sz w:val="20"/>
                <w:szCs w:val="20"/>
              </w:rPr>
            </w:pPr>
            <w:r w:rsidRPr="0094746A">
              <w:rPr>
                <w:sz w:val="20"/>
                <w:szCs w:val="20"/>
              </w:rPr>
              <w:t xml:space="preserve">2. </w:t>
            </w:r>
            <w:r>
              <w:rPr>
                <w:sz w:val="20"/>
                <w:szCs w:val="20"/>
              </w:rPr>
              <w:t xml:space="preserve"> </w:t>
            </w:r>
            <w:r w:rsidRPr="0094746A">
              <w:rPr>
                <w:sz w:val="20"/>
                <w:szCs w:val="20"/>
              </w:rPr>
              <w:t>die erforderlichen Anträge, Anzeigen, Nachweise, Bescheinigungen und Bestätigungen, auch bei verfahrensfreien Bauvorhaben,</w:t>
            </w:r>
          </w:p>
          <w:p w14:paraId="0087F9D2" w14:textId="77777777" w:rsidR="0094746A" w:rsidRPr="0094746A" w:rsidRDefault="0094746A" w:rsidP="0094746A">
            <w:pPr>
              <w:spacing w:after="120" w:line="240" w:lineRule="auto"/>
              <w:ind w:left="743" w:hanging="284"/>
              <w:rPr>
                <w:sz w:val="20"/>
                <w:szCs w:val="20"/>
              </w:rPr>
            </w:pPr>
            <w:r w:rsidRPr="0094746A">
              <w:rPr>
                <w:sz w:val="20"/>
                <w:szCs w:val="20"/>
              </w:rPr>
              <w:t xml:space="preserve">3. </w:t>
            </w:r>
            <w:r>
              <w:rPr>
                <w:sz w:val="20"/>
                <w:szCs w:val="20"/>
              </w:rPr>
              <w:t xml:space="preserve"> </w:t>
            </w:r>
            <w:r w:rsidRPr="0094746A">
              <w:rPr>
                <w:sz w:val="20"/>
                <w:szCs w:val="20"/>
              </w:rPr>
              <w:t>das Verfahren im Einzelnen.</w:t>
            </w:r>
          </w:p>
          <w:p w14:paraId="7B879081" w14:textId="77777777" w:rsidR="0094746A" w:rsidRPr="0087772D" w:rsidRDefault="0094746A" w:rsidP="0094746A">
            <w:pPr>
              <w:spacing w:after="120" w:line="240" w:lineRule="auto"/>
              <w:ind w:left="459" w:hanging="459"/>
              <w:rPr>
                <w:sz w:val="20"/>
                <w:szCs w:val="20"/>
              </w:rPr>
            </w:pPr>
            <w:r>
              <w:rPr>
                <w:sz w:val="20"/>
                <w:szCs w:val="20"/>
              </w:rPr>
              <w:t xml:space="preserve">       </w:t>
            </w:r>
            <w:r w:rsidRPr="0094746A">
              <w:rPr>
                <w:sz w:val="20"/>
                <w:szCs w:val="20"/>
              </w:rPr>
              <w:t>2Sie kann dabei für verschiedene Arten von Bauvorhaben unterschiedliche Anforderungen und Verfahren festlegen.</w:t>
            </w:r>
          </w:p>
          <w:p w14:paraId="1ABF8CF1" w14:textId="77777777" w:rsidR="0094746A" w:rsidRPr="0087772D" w:rsidRDefault="0094746A" w:rsidP="005F7C98">
            <w:pPr>
              <w:spacing w:after="120" w:line="240" w:lineRule="auto"/>
              <w:ind w:left="743" w:hanging="284"/>
              <w:rPr>
                <w:sz w:val="20"/>
                <w:szCs w:val="20"/>
              </w:rPr>
            </w:pPr>
          </w:p>
        </w:tc>
        <w:tc>
          <w:tcPr>
            <w:tcW w:w="4820" w:type="dxa"/>
            <w:shd w:val="clear" w:color="auto" w:fill="auto"/>
          </w:tcPr>
          <w:p w14:paraId="418EC41B" w14:textId="77777777" w:rsidR="00687F8A" w:rsidRPr="00687F8A" w:rsidRDefault="00687F8A" w:rsidP="00687F8A">
            <w:pPr>
              <w:spacing w:after="120" w:line="240" w:lineRule="auto"/>
              <w:ind w:left="459" w:hanging="459"/>
              <w:rPr>
                <w:sz w:val="20"/>
                <w:szCs w:val="20"/>
              </w:rPr>
            </w:pPr>
            <w:r w:rsidRPr="00687F8A">
              <w:rPr>
                <w:sz w:val="20"/>
                <w:szCs w:val="20"/>
              </w:rPr>
              <w:t xml:space="preserve">(3) 1Die oberste Bauaufsichtsbehörde wird ermächtigt, durch Rechtsverordnung Vorschriften zu erlassen über </w:t>
            </w:r>
          </w:p>
          <w:p w14:paraId="1D060F63" w14:textId="77777777" w:rsidR="00687F8A" w:rsidRPr="00687F8A" w:rsidRDefault="00687F8A" w:rsidP="00687F8A">
            <w:pPr>
              <w:spacing w:after="120" w:line="240" w:lineRule="auto"/>
              <w:ind w:left="742" w:hanging="283"/>
              <w:rPr>
                <w:sz w:val="20"/>
                <w:szCs w:val="20"/>
              </w:rPr>
            </w:pPr>
            <w:r w:rsidRPr="00687F8A">
              <w:rPr>
                <w:sz w:val="20"/>
                <w:szCs w:val="20"/>
              </w:rPr>
              <w:t>1. Umfang, Inhalt und Zahl der erforderlichen Unterlagen einschließlich der Vorlagen bei der Anzeige der beabsichtigten Beseitigung von Anlagen nach § 61 Abs. 3 Satz 2 und bei der Genehmigungsfreistellung nach § 62,</w:t>
            </w:r>
          </w:p>
          <w:p w14:paraId="0C88F8B3" w14:textId="77777777" w:rsidR="00687F8A" w:rsidRPr="00687F8A" w:rsidRDefault="00687F8A" w:rsidP="00687F8A">
            <w:pPr>
              <w:spacing w:after="120" w:line="240" w:lineRule="auto"/>
              <w:ind w:left="742" w:hanging="283"/>
              <w:rPr>
                <w:sz w:val="20"/>
                <w:szCs w:val="20"/>
              </w:rPr>
            </w:pPr>
            <w:r w:rsidRPr="00687F8A">
              <w:rPr>
                <w:sz w:val="20"/>
                <w:szCs w:val="20"/>
              </w:rPr>
              <w:t xml:space="preserve">2. </w:t>
            </w:r>
            <w:r w:rsidRPr="00687F8A">
              <w:rPr>
                <w:sz w:val="20"/>
                <w:szCs w:val="20"/>
              </w:rPr>
              <w:tab/>
              <w:t xml:space="preserve">die erforderlichen Anträge, Anzeigen, Nachweise, Bescheinigungen und Bestätigungen, auch bei verfahrensfreien Bauvorhaben, </w:t>
            </w:r>
          </w:p>
          <w:p w14:paraId="7DB9932F" w14:textId="77777777" w:rsidR="00687F8A" w:rsidRPr="00687F8A" w:rsidRDefault="00687F8A" w:rsidP="00687F8A">
            <w:pPr>
              <w:spacing w:after="120" w:line="240" w:lineRule="auto"/>
              <w:ind w:left="742" w:hanging="283"/>
              <w:rPr>
                <w:sz w:val="20"/>
                <w:szCs w:val="20"/>
              </w:rPr>
            </w:pPr>
            <w:r w:rsidRPr="00687F8A">
              <w:rPr>
                <w:sz w:val="20"/>
                <w:szCs w:val="20"/>
              </w:rPr>
              <w:t xml:space="preserve">3. </w:t>
            </w:r>
            <w:r w:rsidRPr="00687F8A">
              <w:rPr>
                <w:sz w:val="20"/>
                <w:szCs w:val="20"/>
              </w:rPr>
              <w:tab/>
              <w:t xml:space="preserve">das Verfahren im Einzelnen. </w:t>
            </w:r>
          </w:p>
          <w:p w14:paraId="53508010" w14:textId="77777777" w:rsidR="00687F8A" w:rsidRPr="00687F8A" w:rsidRDefault="00687F8A" w:rsidP="00E3620A">
            <w:pPr>
              <w:spacing w:after="120" w:line="240" w:lineRule="auto"/>
              <w:ind w:left="459" w:hanging="142"/>
              <w:rPr>
                <w:sz w:val="20"/>
                <w:szCs w:val="20"/>
              </w:rPr>
            </w:pPr>
            <w:r w:rsidRPr="00687F8A">
              <w:rPr>
                <w:sz w:val="20"/>
                <w:szCs w:val="20"/>
              </w:rPr>
              <w:t xml:space="preserve">2Sie kann dabei </w:t>
            </w:r>
          </w:p>
          <w:p w14:paraId="524DC7BE" w14:textId="77777777" w:rsidR="00687F8A" w:rsidRPr="00E3620A" w:rsidRDefault="00687F8A" w:rsidP="00E3620A">
            <w:pPr>
              <w:spacing w:after="120" w:line="240" w:lineRule="auto"/>
              <w:ind w:left="742" w:hanging="283"/>
              <w:rPr>
                <w:color w:val="FF0000"/>
                <w:sz w:val="20"/>
                <w:szCs w:val="20"/>
              </w:rPr>
            </w:pPr>
            <w:r w:rsidRPr="00E3620A">
              <w:rPr>
                <w:color w:val="FF0000"/>
                <w:sz w:val="20"/>
                <w:szCs w:val="20"/>
              </w:rPr>
              <w:t>1.</w:t>
            </w:r>
            <w:r w:rsidRPr="00E3620A">
              <w:rPr>
                <w:color w:val="FF0000"/>
                <w:sz w:val="20"/>
                <w:szCs w:val="20"/>
              </w:rPr>
              <w:tab/>
              <w:t>die Art der Übermittlung,</w:t>
            </w:r>
          </w:p>
          <w:p w14:paraId="0CF4AD60" w14:textId="77777777" w:rsidR="00687F8A" w:rsidRPr="00687F8A" w:rsidRDefault="00687F8A" w:rsidP="00E3620A">
            <w:pPr>
              <w:spacing w:after="120" w:line="240" w:lineRule="auto"/>
              <w:ind w:left="742" w:hanging="283"/>
              <w:rPr>
                <w:sz w:val="20"/>
                <w:szCs w:val="20"/>
              </w:rPr>
            </w:pPr>
            <w:r w:rsidRPr="00E3620A">
              <w:rPr>
                <w:color w:val="FF0000"/>
                <w:sz w:val="20"/>
                <w:szCs w:val="20"/>
              </w:rPr>
              <w:t>2.</w:t>
            </w:r>
            <w:r w:rsidRPr="00687F8A">
              <w:rPr>
                <w:sz w:val="20"/>
                <w:szCs w:val="20"/>
              </w:rPr>
              <w:tab/>
              <w:t xml:space="preserve">für verschiedene Arten von Bauvorhaben unterschiedliche Anforderungen und Verfahren </w:t>
            </w:r>
            <w:r w:rsidRPr="00E3620A">
              <w:rPr>
                <w:strike/>
                <w:color w:val="FF0000"/>
                <w:sz w:val="20"/>
                <w:szCs w:val="20"/>
              </w:rPr>
              <w:t>festlegen</w:t>
            </w:r>
            <w:r w:rsidRPr="00687F8A">
              <w:rPr>
                <w:sz w:val="20"/>
                <w:szCs w:val="20"/>
              </w:rPr>
              <w:t>,</w:t>
            </w:r>
          </w:p>
          <w:p w14:paraId="21ABFE30" w14:textId="77777777" w:rsidR="00687F8A" w:rsidRPr="00687F8A" w:rsidRDefault="00687F8A" w:rsidP="00E3620A">
            <w:pPr>
              <w:spacing w:after="120" w:line="240" w:lineRule="auto"/>
              <w:ind w:left="742" w:hanging="283"/>
              <w:rPr>
                <w:sz w:val="20"/>
                <w:szCs w:val="20"/>
              </w:rPr>
            </w:pPr>
            <w:r w:rsidRPr="00E3620A">
              <w:rPr>
                <w:color w:val="FF0000"/>
                <w:sz w:val="20"/>
                <w:szCs w:val="20"/>
              </w:rPr>
              <w:t>3.</w:t>
            </w:r>
            <w:r w:rsidRPr="00687F8A">
              <w:rPr>
                <w:sz w:val="20"/>
                <w:szCs w:val="20"/>
              </w:rPr>
              <w:tab/>
              <w:t xml:space="preserve">den Gebrauch der von der obersten Bauaufsichtsbehörde veröffentlichten Formulare </w:t>
            </w:r>
          </w:p>
          <w:p w14:paraId="5E4347C2" w14:textId="77777777" w:rsidR="0094746A" w:rsidRPr="0087772D" w:rsidRDefault="00687F8A" w:rsidP="00E3620A">
            <w:pPr>
              <w:spacing w:after="120" w:line="240" w:lineRule="auto"/>
              <w:ind w:left="459" w:hanging="142"/>
              <w:rPr>
                <w:sz w:val="20"/>
                <w:szCs w:val="20"/>
              </w:rPr>
            </w:pPr>
            <w:r w:rsidRPr="00687F8A">
              <w:rPr>
                <w:sz w:val="20"/>
                <w:szCs w:val="20"/>
              </w:rPr>
              <w:t>vorschreiben.</w:t>
            </w:r>
          </w:p>
        </w:tc>
        <w:tc>
          <w:tcPr>
            <w:tcW w:w="4820" w:type="dxa"/>
          </w:tcPr>
          <w:p w14:paraId="5624D2E3" w14:textId="77777777" w:rsidR="009D5A66" w:rsidRDefault="009D5A66" w:rsidP="005F7C98">
            <w:pPr>
              <w:spacing w:line="240" w:lineRule="auto"/>
              <w:rPr>
                <w:sz w:val="20"/>
                <w:szCs w:val="20"/>
              </w:rPr>
            </w:pPr>
          </w:p>
          <w:p w14:paraId="5DBB4081" w14:textId="77777777" w:rsidR="009D5A66" w:rsidRDefault="009D5A66" w:rsidP="005F7C98">
            <w:pPr>
              <w:spacing w:line="240" w:lineRule="auto"/>
              <w:rPr>
                <w:sz w:val="20"/>
                <w:szCs w:val="20"/>
              </w:rPr>
            </w:pPr>
          </w:p>
          <w:p w14:paraId="73A6803C" w14:textId="77777777" w:rsidR="009D5A66" w:rsidRDefault="009D5A66" w:rsidP="005F7C98">
            <w:pPr>
              <w:spacing w:line="240" w:lineRule="auto"/>
              <w:rPr>
                <w:sz w:val="20"/>
                <w:szCs w:val="20"/>
              </w:rPr>
            </w:pPr>
          </w:p>
          <w:p w14:paraId="559262CD" w14:textId="77777777" w:rsidR="009D5A66" w:rsidRDefault="009D5A66" w:rsidP="005F7C98">
            <w:pPr>
              <w:spacing w:line="240" w:lineRule="auto"/>
              <w:rPr>
                <w:sz w:val="20"/>
                <w:szCs w:val="20"/>
              </w:rPr>
            </w:pPr>
          </w:p>
          <w:p w14:paraId="6BE5269D" w14:textId="77777777" w:rsidR="009D5A66" w:rsidRDefault="009D5A66" w:rsidP="005F7C98">
            <w:pPr>
              <w:spacing w:line="240" w:lineRule="auto"/>
              <w:rPr>
                <w:sz w:val="20"/>
                <w:szCs w:val="20"/>
              </w:rPr>
            </w:pPr>
          </w:p>
          <w:p w14:paraId="51075490" w14:textId="77777777" w:rsidR="009D5A66" w:rsidRDefault="009D5A66" w:rsidP="005F7C98">
            <w:pPr>
              <w:spacing w:line="240" w:lineRule="auto"/>
              <w:rPr>
                <w:sz w:val="20"/>
                <w:szCs w:val="20"/>
              </w:rPr>
            </w:pPr>
          </w:p>
          <w:p w14:paraId="2143F826" w14:textId="77777777" w:rsidR="009D5A66" w:rsidRDefault="009D5A66" w:rsidP="005F7C98">
            <w:pPr>
              <w:spacing w:line="240" w:lineRule="auto"/>
              <w:rPr>
                <w:sz w:val="20"/>
                <w:szCs w:val="20"/>
              </w:rPr>
            </w:pPr>
          </w:p>
          <w:p w14:paraId="4793897E" w14:textId="77777777" w:rsidR="009D5A66" w:rsidRDefault="009D5A66" w:rsidP="005F7C98">
            <w:pPr>
              <w:spacing w:line="240" w:lineRule="auto"/>
              <w:rPr>
                <w:sz w:val="20"/>
                <w:szCs w:val="20"/>
              </w:rPr>
            </w:pPr>
          </w:p>
          <w:p w14:paraId="020E8FC1" w14:textId="77777777" w:rsidR="009D5A66" w:rsidRDefault="009D5A66" w:rsidP="005F7C98">
            <w:pPr>
              <w:spacing w:line="240" w:lineRule="auto"/>
              <w:rPr>
                <w:sz w:val="20"/>
                <w:szCs w:val="20"/>
              </w:rPr>
            </w:pPr>
          </w:p>
          <w:p w14:paraId="03AD7E96" w14:textId="77777777" w:rsidR="009D5A66" w:rsidRDefault="009D5A66" w:rsidP="005F7C98">
            <w:pPr>
              <w:spacing w:line="240" w:lineRule="auto"/>
              <w:rPr>
                <w:sz w:val="20"/>
                <w:szCs w:val="20"/>
              </w:rPr>
            </w:pPr>
          </w:p>
          <w:p w14:paraId="31DDFF10" w14:textId="6AC3DA76" w:rsidR="00371F3B" w:rsidRDefault="00371F3B" w:rsidP="005F7C98">
            <w:pPr>
              <w:spacing w:line="240" w:lineRule="auto"/>
              <w:rPr>
                <w:sz w:val="20"/>
                <w:szCs w:val="20"/>
              </w:rPr>
            </w:pPr>
          </w:p>
          <w:p w14:paraId="2C8EC69F" w14:textId="77777777" w:rsidR="0094746A" w:rsidRPr="0087772D" w:rsidRDefault="00957A94" w:rsidP="005F7C98">
            <w:pPr>
              <w:spacing w:line="240" w:lineRule="auto"/>
              <w:rPr>
                <w:sz w:val="20"/>
                <w:szCs w:val="20"/>
              </w:rPr>
            </w:pPr>
            <w:r>
              <w:rPr>
                <w:sz w:val="20"/>
                <w:szCs w:val="20"/>
              </w:rPr>
              <w:t>Die Ermächtigungsregel</w:t>
            </w:r>
            <w:r w:rsidR="009D5A66">
              <w:rPr>
                <w:sz w:val="20"/>
                <w:szCs w:val="20"/>
              </w:rPr>
              <w:t>ungen</w:t>
            </w:r>
            <w:r>
              <w:rPr>
                <w:sz w:val="20"/>
                <w:szCs w:val="20"/>
              </w:rPr>
              <w:t xml:space="preserve"> werden erweitert, um in einer Rechtsverordnung (BauVorlVO) Regelungen zur Art der Übermittlung von Daten, dem Erfordernis und des Sicherheitsniveau von Authentifizierungen und zum Verfahren treffen zu dürfen.</w:t>
            </w:r>
          </w:p>
        </w:tc>
      </w:tr>
    </w:tbl>
    <w:p w14:paraId="044BA8A3" w14:textId="77777777" w:rsidR="00C76414" w:rsidRDefault="00C76414" w:rsidP="00B45CF8">
      <w:pPr>
        <w:pStyle w:val="berschrift1"/>
        <w:spacing w:before="360" w:after="120" w:line="240" w:lineRule="auto"/>
        <w:ind w:left="360"/>
      </w:pPr>
    </w:p>
    <w:p w14:paraId="65913846" w14:textId="77777777" w:rsidR="00962EF0" w:rsidRDefault="00C76414" w:rsidP="00C76414">
      <w:pPr>
        <w:pStyle w:val="berschrift1"/>
        <w:spacing w:before="360" w:after="120" w:line="240" w:lineRule="auto"/>
      </w:pPr>
      <w:r>
        <w:br w:type="page"/>
      </w:r>
      <w:r w:rsidR="004D3027">
        <w:lastRenderedPageBreak/>
        <w:t xml:space="preserve">Anlage 2: </w:t>
      </w:r>
      <w:r w:rsidR="00615A9A" w:rsidRPr="00615A9A">
        <w:t>Entwurf für die Änderung Musterbauvorlagenverordnung einschließlich Begründung.</w:t>
      </w:r>
    </w:p>
    <w:p w14:paraId="0F28C513" w14:textId="7AECF413" w:rsidR="00C76414" w:rsidRDefault="00522B41" w:rsidP="00C76414">
      <w:pPr>
        <w:pStyle w:val="berschrift1"/>
        <w:spacing w:before="360" w:after="120" w:line="240" w:lineRule="auto"/>
      </w:pPr>
      <w:r>
        <w:rPr>
          <w:noProof/>
          <w:lang w:eastAsia="zh-CN"/>
        </w:rPr>
        <mc:AlternateContent>
          <mc:Choice Requires="wps">
            <w:drawing>
              <wp:anchor distT="0" distB="0" distL="114300" distR="114300" simplePos="0" relativeHeight="251658240" behindDoc="0" locked="0" layoutInCell="1" allowOverlap="1" wp14:anchorId="4757E705" wp14:editId="673BC477">
                <wp:simplePos x="0" y="0"/>
                <wp:positionH relativeFrom="column">
                  <wp:posOffset>9243060</wp:posOffset>
                </wp:positionH>
                <wp:positionV relativeFrom="paragraph">
                  <wp:posOffset>247015</wp:posOffset>
                </wp:positionV>
                <wp:extent cx="45720" cy="4572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45720"/>
                        </a:xfrm>
                        <a:prstGeom prst="rect">
                          <a:avLst/>
                        </a:prstGeom>
                        <a:solidFill>
                          <a:srgbClr val="FFFF00"/>
                        </a:solidFill>
                        <a:ln w="9525">
                          <a:solidFill>
                            <a:srgbClr val="000000"/>
                          </a:solidFill>
                          <a:miter lim="800000"/>
                          <a:headEnd/>
                          <a:tailEnd/>
                        </a:ln>
                      </wps:spPr>
                      <wps:txbx>
                        <w:txbxContent>
                          <w:p w14:paraId="6F78F68D" w14:textId="77777777" w:rsidR="00666E9B" w:rsidRDefault="00666E9B" w:rsidP="00C76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E705" id="Textfeld 2" o:spid="_x0000_s1027" type="#_x0000_t202" style="position:absolute;margin-left:727.8pt;margin-top:19.45pt;width:3.6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" fillcolor="yellow">
                <v:textbox>
                  <w:txbxContent>
                    <w:p w14:paraId="6F78F68D" w14:textId="77777777" w:rsidR="00666E9B" w:rsidRDefault="00666E9B" w:rsidP="00C76414"/>
                  </w:txbxContent>
                </v:textbox>
              </v:shape>
            </w:pict>
          </mc:Fallback>
        </mc:AlternateContent>
      </w:r>
      <w:r w:rsidR="00C76414">
        <w:t>Titel</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C76414" w:rsidRPr="0087772D" w14:paraId="6B04F968" w14:textId="77777777" w:rsidTr="00C845DE">
        <w:trPr>
          <w:trHeight w:val="454"/>
          <w:tblHeader/>
        </w:trPr>
        <w:tc>
          <w:tcPr>
            <w:tcW w:w="4820" w:type="dxa"/>
            <w:shd w:val="clear" w:color="auto" w:fill="F2F2F2"/>
          </w:tcPr>
          <w:p w14:paraId="2A1D361B" w14:textId="77777777" w:rsidR="00C76414" w:rsidRPr="0087772D" w:rsidRDefault="00C76414" w:rsidP="00C845DE">
            <w:pPr>
              <w:spacing w:line="240" w:lineRule="auto"/>
              <w:jc w:val="center"/>
              <w:rPr>
                <w:b/>
                <w:sz w:val="20"/>
                <w:szCs w:val="20"/>
              </w:rPr>
            </w:pPr>
            <w:r>
              <w:rPr>
                <w:b/>
                <w:sz w:val="20"/>
                <w:szCs w:val="20"/>
              </w:rPr>
              <w:t>MBauVorlV-alt</w:t>
            </w:r>
          </w:p>
        </w:tc>
        <w:tc>
          <w:tcPr>
            <w:tcW w:w="4820" w:type="dxa"/>
            <w:shd w:val="clear" w:color="auto" w:fill="F2F2F2"/>
          </w:tcPr>
          <w:p w14:paraId="3DB1793C" w14:textId="32C377A1" w:rsidR="00C76414" w:rsidRPr="0087772D" w:rsidRDefault="00C76414" w:rsidP="00C845DE">
            <w:pPr>
              <w:spacing w:line="240" w:lineRule="auto"/>
              <w:jc w:val="center"/>
              <w:rPr>
                <w:b/>
                <w:sz w:val="20"/>
                <w:szCs w:val="20"/>
              </w:rPr>
            </w:pPr>
            <w:r>
              <w:rPr>
                <w:b/>
                <w:sz w:val="20"/>
                <w:szCs w:val="20"/>
              </w:rPr>
              <w:t xml:space="preserve">Entwurf </w:t>
            </w:r>
            <w:r w:rsidR="003D106A" w:rsidRPr="003D106A">
              <w:rPr>
                <w:b/>
                <w:sz w:val="20"/>
                <w:szCs w:val="20"/>
              </w:rPr>
              <w:t>MBauVorlV</w:t>
            </w:r>
          </w:p>
        </w:tc>
        <w:tc>
          <w:tcPr>
            <w:tcW w:w="4820" w:type="dxa"/>
            <w:shd w:val="clear" w:color="auto" w:fill="F2F2F2"/>
          </w:tcPr>
          <w:p w14:paraId="5C84BAF4" w14:textId="77777777" w:rsidR="00C76414" w:rsidRPr="0087772D" w:rsidRDefault="00C76414" w:rsidP="00C845DE">
            <w:pPr>
              <w:spacing w:line="240" w:lineRule="auto"/>
              <w:jc w:val="center"/>
              <w:rPr>
                <w:b/>
                <w:sz w:val="20"/>
                <w:szCs w:val="20"/>
              </w:rPr>
            </w:pPr>
            <w:r>
              <w:rPr>
                <w:b/>
                <w:sz w:val="20"/>
                <w:szCs w:val="20"/>
              </w:rPr>
              <w:t>Begründung</w:t>
            </w:r>
            <w:r>
              <w:rPr>
                <w:b/>
                <w:sz w:val="20"/>
                <w:szCs w:val="20"/>
              </w:rPr>
              <w:tab/>
            </w:r>
          </w:p>
        </w:tc>
      </w:tr>
      <w:tr w:rsidR="00C76414" w:rsidRPr="0087772D" w14:paraId="5A0E4898" w14:textId="77777777" w:rsidTr="00C845DE">
        <w:tc>
          <w:tcPr>
            <w:tcW w:w="4820" w:type="dxa"/>
            <w:shd w:val="clear" w:color="auto" w:fill="auto"/>
          </w:tcPr>
          <w:p w14:paraId="38E0F1A9" w14:textId="77777777" w:rsidR="00C76414" w:rsidRPr="001C46D6" w:rsidRDefault="00C76414" w:rsidP="00C845DE">
            <w:pPr>
              <w:spacing w:before="0" w:line="240" w:lineRule="auto"/>
              <w:jc w:val="center"/>
              <w:rPr>
                <w:b/>
                <w:sz w:val="20"/>
                <w:szCs w:val="20"/>
              </w:rPr>
            </w:pPr>
            <w:r w:rsidRPr="001C46D6">
              <w:rPr>
                <w:b/>
                <w:sz w:val="20"/>
                <w:szCs w:val="20"/>
              </w:rPr>
              <w:t>Muster einer Verordnung über Bauvorlagen und bauaufsichtliche Anzeigen</w:t>
            </w:r>
          </w:p>
          <w:p w14:paraId="28A3A302" w14:textId="77777777" w:rsidR="00C76414" w:rsidRPr="001C46D6" w:rsidRDefault="00C76414" w:rsidP="00C845DE">
            <w:pPr>
              <w:spacing w:before="0" w:line="240" w:lineRule="auto"/>
              <w:ind w:left="459" w:hanging="459"/>
              <w:jc w:val="center"/>
              <w:rPr>
                <w:b/>
                <w:sz w:val="20"/>
                <w:szCs w:val="20"/>
              </w:rPr>
            </w:pPr>
            <w:r w:rsidRPr="001C46D6">
              <w:rPr>
                <w:b/>
                <w:sz w:val="20"/>
                <w:szCs w:val="20"/>
              </w:rPr>
              <w:t>(Musterbauvorlagenverordnung)</w:t>
            </w:r>
          </w:p>
          <w:p w14:paraId="28B14990" w14:textId="77777777" w:rsidR="00C76414" w:rsidRDefault="00C76414" w:rsidP="00C845DE">
            <w:pPr>
              <w:spacing w:before="0" w:line="240" w:lineRule="auto"/>
              <w:ind w:left="459" w:hanging="459"/>
              <w:jc w:val="center"/>
              <w:rPr>
                <w:b/>
                <w:sz w:val="20"/>
                <w:szCs w:val="20"/>
              </w:rPr>
            </w:pPr>
            <w:r w:rsidRPr="001C46D6">
              <w:rPr>
                <w:b/>
                <w:sz w:val="20"/>
                <w:szCs w:val="20"/>
              </w:rPr>
              <w:t xml:space="preserve">- MBauVorlV </w:t>
            </w:r>
            <w:r>
              <w:rPr>
                <w:b/>
                <w:sz w:val="20"/>
                <w:szCs w:val="20"/>
              </w:rPr>
              <w:t>–</w:t>
            </w:r>
          </w:p>
          <w:p w14:paraId="345FD7E1" w14:textId="6CECDFBC" w:rsidR="00C76414" w:rsidRPr="000E12E4" w:rsidRDefault="00C76414" w:rsidP="00C845DE">
            <w:pPr>
              <w:spacing w:before="0" w:line="240" w:lineRule="auto"/>
              <w:ind w:left="459" w:hanging="459"/>
              <w:jc w:val="center"/>
              <w:rPr>
                <w:sz w:val="20"/>
                <w:szCs w:val="20"/>
              </w:rPr>
            </w:pPr>
          </w:p>
        </w:tc>
        <w:tc>
          <w:tcPr>
            <w:tcW w:w="4820" w:type="dxa"/>
            <w:shd w:val="clear" w:color="auto" w:fill="auto"/>
          </w:tcPr>
          <w:p w14:paraId="5BE99FEA" w14:textId="77777777" w:rsidR="00C76414" w:rsidRPr="001C46D6" w:rsidRDefault="00C76414" w:rsidP="00C845DE">
            <w:pPr>
              <w:spacing w:before="0" w:line="240" w:lineRule="auto"/>
              <w:jc w:val="center"/>
              <w:rPr>
                <w:b/>
                <w:sz w:val="20"/>
                <w:szCs w:val="20"/>
              </w:rPr>
            </w:pPr>
            <w:r w:rsidRPr="001C46D6">
              <w:rPr>
                <w:b/>
                <w:sz w:val="20"/>
                <w:szCs w:val="20"/>
              </w:rPr>
              <w:t>Muster einer Verordnung über Bauvorlagen und bauaufsichtliche Anzeigen</w:t>
            </w:r>
          </w:p>
          <w:p w14:paraId="2CA8B14C" w14:textId="77777777" w:rsidR="00C76414" w:rsidRPr="001C46D6" w:rsidRDefault="00C76414" w:rsidP="00C845DE">
            <w:pPr>
              <w:spacing w:before="0" w:line="240" w:lineRule="auto"/>
              <w:ind w:left="459" w:hanging="459"/>
              <w:jc w:val="center"/>
              <w:rPr>
                <w:b/>
                <w:sz w:val="20"/>
                <w:szCs w:val="20"/>
              </w:rPr>
            </w:pPr>
            <w:r w:rsidRPr="001C46D6">
              <w:rPr>
                <w:b/>
                <w:sz w:val="20"/>
                <w:szCs w:val="20"/>
              </w:rPr>
              <w:t>(Musterbauvorlagenverordnung)</w:t>
            </w:r>
          </w:p>
          <w:p w14:paraId="5EA6698E" w14:textId="77777777" w:rsidR="00C76414" w:rsidRDefault="00C76414" w:rsidP="00C845DE">
            <w:pPr>
              <w:spacing w:before="0" w:line="240" w:lineRule="auto"/>
              <w:jc w:val="center"/>
              <w:rPr>
                <w:b/>
                <w:sz w:val="20"/>
                <w:szCs w:val="20"/>
              </w:rPr>
            </w:pPr>
            <w:r w:rsidRPr="001C46D6">
              <w:rPr>
                <w:b/>
                <w:sz w:val="20"/>
                <w:szCs w:val="20"/>
              </w:rPr>
              <w:t xml:space="preserve">- MBauVorlV </w:t>
            </w:r>
            <w:r>
              <w:rPr>
                <w:b/>
                <w:sz w:val="20"/>
                <w:szCs w:val="20"/>
              </w:rPr>
              <w:t>–</w:t>
            </w:r>
          </w:p>
          <w:p w14:paraId="312C4839" w14:textId="77777777" w:rsidR="00C76414" w:rsidRPr="005A087F" w:rsidRDefault="00C76414" w:rsidP="00C845DE">
            <w:pPr>
              <w:spacing w:before="0" w:line="240" w:lineRule="auto"/>
              <w:jc w:val="center"/>
              <w:rPr>
                <w:sz w:val="20"/>
                <w:szCs w:val="20"/>
              </w:rPr>
            </w:pPr>
            <w:r>
              <w:rPr>
                <w:sz w:val="20"/>
                <w:szCs w:val="20"/>
              </w:rPr>
              <w:t>(rote Schriftfarbe = neuer Textentwurf)</w:t>
            </w:r>
          </w:p>
        </w:tc>
        <w:tc>
          <w:tcPr>
            <w:tcW w:w="4820" w:type="dxa"/>
          </w:tcPr>
          <w:p w14:paraId="0ADB922B" w14:textId="77777777" w:rsidR="00C76414" w:rsidRDefault="00C76414" w:rsidP="00C845DE">
            <w:pPr>
              <w:spacing w:line="240" w:lineRule="auto"/>
              <w:rPr>
                <w:sz w:val="20"/>
                <w:szCs w:val="20"/>
              </w:rPr>
            </w:pPr>
          </w:p>
          <w:p w14:paraId="24833ED5" w14:textId="77777777" w:rsidR="00C76414" w:rsidRPr="0087772D" w:rsidRDefault="00C76414" w:rsidP="00C845DE">
            <w:pPr>
              <w:spacing w:line="240" w:lineRule="auto"/>
              <w:rPr>
                <w:sz w:val="20"/>
                <w:szCs w:val="20"/>
              </w:rPr>
            </w:pPr>
          </w:p>
        </w:tc>
      </w:tr>
    </w:tbl>
    <w:p w14:paraId="7103D98A" w14:textId="77777777" w:rsidR="00C76414" w:rsidRDefault="00C76414" w:rsidP="00C76414">
      <w:pPr>
        <w:pStyle w:val="berschrift1"/>
        <w:spacing w:before="360" w:after="120" w:line="240" w:lineRule="auto"/>
      </w:pPr>
      <w:r>
        <w:t xml:space="preserve">§ 1 </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C76414" w:rsidRPr="0087772D" w14:paraId="0A76660F" w14:textId="77777777" w:rsidTr="00C845DE">
        <w:trPr>
          <w:trHeight w:val="454"/>
          <w:tblHeader/>
        </w:trPr>
        <w:tc>
          <w:tcPr>
            <w:tcW w:w="4820" w:type="dxa"/>
            <w:shd w:val="clear" w:color="auto" w:fill="F2F2F2"/>
          </w:tcPr>
          <w:p w14:paraId="3BBD79AC" w14:textId="77777777" w:rsidR="00C76414" w:rsidRPr="0087772D" w:rsidRDefault="00C76414" w:rsidP="00C845DE">
            <w:pPr>
              <w:spacing w:line="240" w:lineRule="auto"/>
              <w:jc w:val="center"/>
              <w:rPr>
                <w:b/>
                <w:sz w:val="20"/>
                <w:szCs w:val="20"/>
              </w:rPr>
            </w:pPr>
            <w:r>
              <w:rPr>
                <w:b/>
                <w:sz w:val="20"/>
                <w:szCs w:val="20"/>
              </w:rPr>
              <w:t>MBauVorlV -alt</w:t>
            </w:r>
          </w:p>
        </w:tc>
        <w:tc>
          <w:tcPr>
            <w:tcW w:w="4820" w:type="dxa"/>
            <w:shd w:val="clear" w:color="auto" w:fill="F2F2F2"/>
          </w:tcPr>
          <w:p w14:paraId="6EF17CBF" w14:textId="7326094B" w:rsidR="00C76414" w:rsidRPr="0087772D" w:rsidRDefault="00C76414" w:rsidP="00C845DE">
            <w:pPr>
              <w:spacing w:line="240" w:lineRule="auto"/>
              <w:jc w:val="center"/>
              <w:rPr>
                <w:b/>
                <w:sz w:val="20"/>
                <w:szCs w:val="20"/>
              </w:rPr>
            </w:pPr>
            <w:r>
              <w:rPr>
                <w:b/>
                <w:sz w:val="20"/>
                <w:szCs w:val="20"/>
              </w:rPr>
              <w:t xml:space="preserve">Entwurf </w:t>
            </w:r>
            <w:r w:rsidR="003D106A" w:rsidRPr="003D106A">
              <w:rPr>
                <w:b/>
                <w:sz w:val="20"/>
                <w:szCs w:val="20"/>
              </w:rPr>
              <w:t>MBauVorlV</w:t>
            </w:r>
          </w:p>
        </w:tc>
        <w:tc>
          <w:tcPr>
            <w:tcW w:w="4820" w:type="dxa"/>
            <w:shd w:val="clear" w:color="auto" w:fill="F2F2F2"/>
          </w:tcPr>
          <w:p w14:paraId="414B8D3E" w14:textId="77777777" w:rsidR="00C76414" w:rsidRPr="0087772D" w:rsidRDefault="00C76414" w:rsidP="00C845DE">
            <w:pPr>
              <w:spacing w:line="240" w:lineRule="auto"/>
              <w:jc w:val="center"/>
              <w:rPr>
                <w:b/>
                <w:sz w:val="20"/>
                <w:szCs w:val="20"/>
              </w:rPr>
            </w:pPr>
            <w:r>
              <w:rPr>
                <w:b/>
                <w:sz w:val="20"/>
                <w:szCs w:val="20"/>
              </w:rPr>
              <w:t>Begründung</w:t>
            </w:r>
          </w:p>
        </w:tc>
      </w:tr>
      <w:tr w:rsidR="00C76414" w:rsidRPr="0087772D" w14:paraId="43421873" w14:textId="77777777" w:rsidTr="00C845DE">
        <w:tc>
          <w:tcPr>
            <w:tcW w:w="4820" w:type="dxa"/>
            <w:shd w:val="clear" w:color="auto" w:fill="auto"/>
          </w:tcPr>
          <w:p w14:paraId="7B35FB74" w14:textId="77777777" w:rsidR="00C76414" w:rsidRPr="003C0556" w:rsidRDefault="00C76414" w:rsidP="00C845DE">
            <w:pPr>
              <w:spacing w:before="0" w:line="240" w:lineRule="auto"/>
              <w:ind w:left="459" w:hanging="459"/>
              <w:jc w:val="center"/>
              <w:rPr>
                <w:b/>
                <w:sz w:val="20"/>
                <w:szCs w:val="20"/>
              </w:rPr>
            </w:pPr>
            <w:r w:rsidRPr="00052FBB">
              <w:rPr>
                <w:b/>
                <w:sz w:val="20"/>
                <w:szCs w:val="20"/>
              </w:rPr>
              <w:t xml:space="preserve">§ 1 Begriff, </w:t>
            </w:r>
            <w:r w:rsidRPr="003C0556">
              <w:rPr>
                <w:b/>
                <w:sz w:val="20"/>
                <w:szCs w:val="20"/>
              </w:rPr>
              <w:t>Beschaffenheit</w:t>
            </w:r>
          </w:p>
          <w:p w14:paraId="60FC7F35" w14:textId="77777777" w:rsidR="00C76414" w:rsidRPr="00052FBB" w:rsidRDefault="00C76414" w:rsidP="00C845DE">
            <w:pPr>
              <w:spacing w:before="0" w:line="240" w:lineRule="auto"/>
              <w:ind w:left="459" w:hanging="459"/>
              <w:jc w:val="center"/>
              <w:rPr>
                <w:b/>
                <w:sz w:val="20"/>
                <w:szCs w:val="20"/>
              </w:rPr>
            </w:pPr>
          </w:p>
        </w:tc>
        <w:tc>
          <w:tcPr>
            <w:tcW w:w="4820" w:type="dxa"/>
            <w:shd w:val="clear" w:color="auto" w:fill="auto"/>
          </w:tcPr>
          <w:p w14:paraId="51A90E03" w14:textId="67F4F232" w:rsidR="00C76414" w:rsidRPr="003C0556" w:rsidRDefault="00C76414" w:rsidP="00C845DE">
            <w:pPr>
              <w:spacing w:before="0" w:line="240" w:lineRule="auto"/>
              <w:ind w:left="459" w:hanging="459"/>
              <w:jc w:val="center"/>
              <w:rPr>
                <w:b/>
                <w:strike/>
                <w:color w:val="FF0000"/>
                <w:sz w:val="20"/>
                <w:szCs w:val="20"/>
              </w:rPr>
            </w:pPr>
            <w:r w:rsidRPr="00052FBB">
              <w:rPr>
                <w:b/>
                <w:sz w:val="20"/>
                <w:szCs w:val="20"/>
              </w:rPr>
              <w:t>§ 1 Begriff</w:t>
            </w:r>
            <w:r w:rsidR="003C0556" w:rsidRPr="003C0556">
              <w:rPr>
                <w:b/>
                <w:strike/>
                <w:color w:val="FF0000"/>
                <w:sz w:val="20"/>
                <w:szCs w:val="20"/>
              </w:rPr>
              <w:t>, Beschaffenheit</w:t>
            </w:r>
          </w:p>
          <w:p w14:paraId="5D8B694C" w14:textId="77777777" w:rsidR="00C76414" w:rsidRDefault="00C76414" w:rsidP="00C845DE">
            <w:pPr>
              <w:spacing w:before="0" w:line="240" w:lineRule="auto"/>
              <w:ind w:left="459" w:hanging="459"/>
              <w:rPr>
                <w:sz w:val="20"/>
                <w:szCs w:val="20"/>
              </w:rPr>
            </w:pPr>
          </w:p>
        </w:tc>
        <w:tc>
          <w:tcPr>
            <w:tcW w:w="4820" w:type="dxa"/>
          </w:tcPr>
          <w:p w14:paraId="48536B24" w14:textId="77777777" w:rsidR="00C76414" w:rsidRDefault="00C76414" w:rsidP="00C845DE">
            <w:pPr>
              <w:spacing w:line="240" w:lineRule="auto"/>
              <w:rPr>
                <w:sz w:val="20"/>
                <w:szCs w:val="20"/>
              </w:rPr>
            </w:pPr>
          </w:p>
        </w:tc>
      </w:tr>
      <w:tr w:rsidR="00C76414" w:rsidRPr="0087772D" w14:paraId="5DFC308E" w14:textId="77777777" w:rsidTr="00C845DE">
        <w:tc>
          <w:tcPr>
            <w:tcW w:w="4820" w:type="dxa"/>
            <w:shd w:val="clear" w:color="auto" w:fill="auto"/>
          </w:tcPr>
          <w:p w14:paraId="59B0BB7C" w14:textId="77777777" w:rsidR="00C76414" w:rsidRPr="00052FBB" w:rsidRDefault="00C76414" w:rsidP="00C845DE">
            <w:pPr>
              <w:spacing w:before="0" w:line="240" w:lineRule="auto"/>
              <w:ind w:left="459" w:hanging="459"/>
              <w:rPr>
                <w:sz w:val="20"/>
                <w:szCs w:val="20"/>
              </w:rPr>
            </w:pPr>
            <w:r>
              <w:rPr>
                <w:sz w:val="20"/>
                <w:szCs w:val="20"/>
              </w:rPr>
              <w:t xml:space="preserve">(1)  </w:t>
            </w:r>
            <w:r w:rsidRPr="00052FBB">
              <w:rPr>
                <w:sz w:val="20"/>
                <w:szCs w:val="20"/>
              </w:rPr>
              <w:t>1Bauvorlagen sind die einzureichenden Unterlagen, die für die Beurteilung des Bauvorhabens</w:t>
            </w:r>
            <w:r>
              <w:rPr>
                <w:sz w:val="20"/>
                <w:szCs w:val="20"/>
              </w:rPr>
              <w:t xml:space="preserve"> </w:t>
            </w:r>
            <w:r w:rsidRPr="00052FBB">
              <w:rPr>
                <w:sz w:val="20"/>
                <w:szCs w:val="20"/>
              </w:rPr>
              <w:t>und die Bearbeitung des Bauantrags (§ 68 Abs. 2 Satz 1 MBO), für die Anzeige der</w:t>
            </w:r>
          </w:p>
          <w:p w14:paraId="6C15575D" w14:textId="77777777" w:rsidR="00C76414" w:rsidRPr="00052FBB" w:rsidRDefault="00C76414" w:rsidP="00C845DE">
            <w:pPr>
              <w:spacing w:before="0" w:line="240" w:lineRule="auto"/>
              <w:ind w:left="459"/>
              <w:rPr>
                <w:sz w:val="20"/>
                <w:szCs w:val="20"/>
              </w:rPr>
            </w:pPr>
            <w:r w:rsidRPr="00052FBB">
              <w:rPr>
                <w:sz w:val="20"/>
                <w:szCs w:val="20"/>
              </w:rPr>
              <w:t>beabsichtigten Beseitigung (§ 61 Abs. 3 Satz 2 MBO) oder für die Genehmigungsfreistellung</w:t>
            </w:r>
          </w:p>
          <w:p w14:paraId="09C58A64" w14:textId="77777777" w:rsidR="00C76414" w:rsidRDefault="00C76414" w:rsidP="00C845DE">
            <w:pPr>
              <w:spacing w:before="0" w:line="240" w:lineRule="auto"/>
              <w:ind w:left="459"/>
              <w:rPr>
                <w:sz w:val="20"/>
                <w:szCs w:val="20"/>
              </w:rPr>
            </w:pPr>
            <w:r w:rsidRPr="00052FBB">
              <w:rPr>
                <w:sz w:val="20"/>
                <w:szCs w:val="20"/>
              </w:rPr>
              <w:t xml:space="preserve">(§ 62 Abs. 3 Satz 1 Halbs.1 MBO) erforderlich sind. </w:t>
            </w:r>
          </w:p>
          <w:p w14:paraId="7A5ADEB0" w14:textId="77777777" w:rsidR="00C76414" w:rsidRPr="00052FBB" w:rsidRDefault="00C76414" w:rsidP="00C845DE">
            <w:pPr>
              <w:spacing w:before="0" w:line="240" w:lineRule="auto"/>
              <w:ind w:left="459" w:hanging="141"/>
              <w:rPr>
                <w:sz w:val="20"/>
                <w:szCs w:val="20"/>
              </w:rPr>
            </w:pPr>
            <w:r w:rsidRPr="00052FBB">
              <w:rPr>
                <w:sz w:val="20"/>
                <w:szCs w:val="20"/>
              </w:rPr>
              <w:t>2Bautechnische Nachweise gelten auch</w:t>
            </w:r>
          </w:p>
          <w:p w14:paraId="1A0982F6" w14:textId="7DC841F5" w:rsidR="00C76414" w:rsidRPr="0087772D" w:rsidRDefault="00C76414" w:rsidP="0015165F">
            <w:pPr>
              <w:spacing w:before="0" w:line="240" w:lineRule="auto"/>
              <w:ind w:left="459"/>
              <w:rPr>
                <w:sz w:val="20"/>
                <w:szCs w:val="20"/>
              </w:rPr>
            </w:pPr>
            <w:r w:rsidRPr="00052FBB">
              <w:rPr>
                <w:sz w:val="20"/>
                <w:szCs w:val="20"/>
              </w:rPr>
              <w:t>dann als Bauvorlagen, wenn sie der Bauaufsichtsbehörde nicht vorzulegen sind.</w:t>
            </w:r>
            <w:r>
              <w:rPr>
                <w:sz w:val="20"/>
                <w:szCs w:val="20"/>
              </w:rPr>
              <w:t xml:space="preserve"> </w:t>
            </w:r>
          </w:p>
        </w:tc>
        <w:tc>
          <w:tcPr>
            <w:tcW w:w="4820" w:type="dxa"/>
            <w:shd w:val="clear" w:color="auto" w:fill="auto"/>
          </w:tcPr>
          <w:p w14:paraId="77586396" w14:textId="77777777" w:rsidR="0015165F" w:rsidRPr="00052FBB" w:rsidRDefault="0015165F" w:rsidP="0015165F">
            <w:pPr>
              <w:spacing w:before="0" w:line="240" w:lineRule="auto"/>
              <w:ind w:left="459" w:hanging="459"/>
              <w:rPr>
                <w:sz w:val="20"/>
                <w:szCs w:val="20"/>
              </w:rPr>
            </w:pPr>
            <w:r>
              <w:rPr>
                <w:sz w:val="20"/>
                <w:szCs w:val="20"/>
              </w:rPr>
              <w:t xml:space="preserve">(1)  </w:t>
            </w:r>
            <w:r w:rsidRPr="00052FBB">
              <w:rPr>
                <w:sz w:val="20"/>
                <w:szCs w:val="20"/>
              </w:rPr>
              <w:t>1Bauvorlagen sind die einzureichenden Unterlagen, die für die Beurteilung des Bauvorhabens</w:t>
            </w:r>
            <w:r>
              <w:rPr>
                <w:sz w:val="20"/>
                <w:szCs w:val="20"/>
              </w:rPr>
              <w:t xml:space="preserve"> </w:t>
            </w:r>
            <w:r w:rsidRPr="00052FBB">
              <w:rPr>
                <w:sz w:val="20"/>
                <w:szCs w:val="20"/>
              </w:rPr>
              <w:t>und die Bearbeitung des Bauantrags (§ 68 Abs. 2 Satz 1 MBO), für die Anzeige der</w:t>
            </w:r>
          </w:p>
          <w:p w14:paraId="14F165A2" w14:textId="77777777" w:rsidR="0015165F" w:rsidRPr="00052FBB" w:rsidRDefault="0015165F" w:rsidP="0015165F">
            <w:pPr>
              <w:spacing w:before="0" w:line="240" w:lineRule="auto"/>
              <w:ind w:left="459"/>
              <w:rPr>
                <w:sz w:val="20"/>
                <w:szCs w:val="20"/>
              </w:rPr>
            </w:pPr>
            <w:r w:rsidRPr="00052FBB">
              <w:rPr>
                <w:sz w:val="20"/>
                <w:szCs w:val="20"/>
              </w:rPr>
              <w:t>beabsichtigten Beseitigung (§ 61 Abs. 3 Satz 2 MBO) oder für die Genehmigungsfreistellung</w:t>
            </w:r>
          </w:p>
          <w:p w14:paraId="0BD4C050" w14:textId="77777777" w:rsidR="0015165F" w:rsidRDefault="0015165F" w:rsidP="0015165F">
            <w:pPr>
              <w:spacing w:before="0" w:line="240" w:lineRule="auto"/>
              <w:ind w:left="459"/>
              <w:rPr>
                <w:sz w:val="20"/>
                <w:szCs w:val="20"/>
              </w:rPr>
            </w:pPr>
            <w:r w:rsidRPr="00052FBB">
              <w:rPr>
                <w:sz w:val="20"/>
                <w:szCs w:val="20"/>
              </w:rPr>
              <w:t xml:space="preserve">(§ 62 Abs. 3 Satz 1 Halbs.1 MBO) erforderlich sind. </w:t>
            </w:r>
          </w:p>
          <w:p w14:paraId="7BE262F9" w14:textId="77777777" w:rsidR="0015165F" w:rsidRPr="00052FBB" w:rsidRDefault="0015165F" w:rsidP="0015165F">
            <w:pPr>
              <w:spacing w:before="0" w:line="240" w:lineRule="auto"/>
              <w:ind w:left="459" w:hanging="141"/>
              <w:rPr>
                <w:sz w:val="20"/>
                <w:szCs w:val="20"/>
              </w:rPr>
            </w:pPr>
            <w:r w:rsidRPr="00052FBB">
              <w:rPr>
                <w:sz w:val="20"/>
                <w:szCs w:val="20"/>
              </w:rPr>
              <w:t>2Bautechnische Nachweise gelten auch</w:t>
            </w:r>
          </w:p>
          <w:p w14:paraId="3CACBCB8" w14:textId="6447D976" w:rsidR="00C76414" w:rsidRPr="0087772D" w:rsidRDefault="0015165F" w:rsidP="0015165F">
            <w:pPr>
              <w:spacing w:before="0" w:line="240" w:lineRule="auto"/>
              <w:ind w:left="459"/>
              <w:rPr>
                <w:sz w:val="20"/>
                <w:szCs w:val="20"/>
              </w:rPr>
            </w:pPr>
            <w:r w:rsidRPr="00052FBB">
              <w:rPr>
                <w:sz w:val="20"/>
                <w:szCs w:val="20"/>
              </w:rPr>
              <w:t>dann als Bauvorlagen, wenn sie der Bauaufsichtsbehörde nicht vorzulegen sind.</w:t>
            </w:r>
          </w:p>
        </w:tc>
        <w:tc>
          <w:tcPr>
            <w:tcW w:w="4820" w:type="dxa"/>
          </w:tcPr>
          <w:p w14:paraId="49D0A93F" w14:textId="77777777" w:rsidR="00C76414" w:rsidRDefault="00C76414" w:rsidP="00C845DE">
            <w:pPr>
              <w:spacing w:line="240" w:lineRule="auto"/>
              <w:rPr>
                <w:sz w:val="20"/>
                <w:szCs w:val="20"/>
              </w:rPr>
            </w:pPr>
            <w:r>
              <w:rPr>
                <w:sz w:val="20"/>
                <w:szCs w:val="20"/>
              </w:rPr>
              <w:t>(unverändert)</w:t>
            </w:r>
          </w:p>
          <w:p w14:paraId="64F9BDE3" w14:textId="77777777" w:rsidR="00C76414" w:rsidRDefault="00C76414" w:rsidP="00C845DE">
            <w:pPr>
              <w:spacing w:line="240" w:lineRule="auto"/>
              <w:rPr>
                <w:sz w:val="20"/>
                <w:szCs w:val="20"/>
              </w:rPr>
            </w:pPr>
          </w:p>
          <w:p w14:paraId="5BF68BCC" w14:textId="77777777" w:rsidR="00C76414" w:rsidRDefault="00C76414" w:rsidP="00C845DE">
            <w:pPr>
              <w:spacing w:line="240" w:lineRule="auto"/>
              <w:rPr>
                <w:sz w:val="20"/>
                <w:szCs w:val="20"/>
              </w:rPr>
            </w:pPr>
          </w:p>
          <w:p w14:paraId="1C5E0540" w14:textId="77777777" w:rsidR="00C76414" w:rsidRPr="0087772D" w:rsidRDefault="00C76414" w:rsidP="00C845DE">
            <w:pPr>
              <w:spacing w:line="240" w:lineRule="auto"/>
              <w:rPr>
                <w:sz w:val="20"/>
                <w:szCs w:val="20"/>
              </w:rPr>
            </w:pPr>
          </w:p>
        </w:tc>
      </w:tr>
      <w:tr w:rsidR="00C76414" w:rsidRPr="0087772D" w14:paraId="0632A24A" w14:textId="77777777" w:rsidTr="00C845DE">
        <w:tc>
          <w:tcPr>
            <w:tcW w:w="4820" w:type="dxa"/>
            <w:shd w:val="clear" w:color="auto" w:fill="auto"/>
          </w:tcPr>
          <w:p w14:paraId="2EDF9C4A" w14:textId="77777777" w:rsidR="00C76414" w:rsidRPr="00A449BE" w:rsidRDefault="00C76414" w:rsidP="00C845DE">
            <w:pPr>
              <w:spacing w:before="0" w:line="240" w:lineRule="auto"/>
              <w:ind w:left="459" w:hanging="459"/>
              <w:rPr>
                <w:sz w:val="20"/>
                <w:szCs w:val="20"/>
              </w:rPr>
            </w:pPr>
            <w:r w:rsidRPr="00A449BE">
              <w:rPr>
                <w:sz w:val="20"/>
                <w:szCs w:val="20"/>
              </w:rPr>
              <w:t>(2) 1Bauvorlagen müssen aus alterungsbeständigem Papier oder gleichwertigem Material</w:t>
            </w:r>
          </w:p>
          <w:p w14:paraId="537BA184" w14:textId="77777777" w:rsidR="00C76414" w:rsidRPr="00A449BE" w:rsidRDefault="00C76414" w:rsidP="00C845DE">
            <w:pPr>
              <w:spacing w:before="0" w:line="240" w:lineRule="auto"/>
              <w:ind w:left="459"/>
              <w:rPr>
                <w:sz w:val="20"/>
                <w:szCs w:val="20"/>
              </w:rPr>
            </w:pPr>
            <w:r w:rsidRPr="00A449BE">
              <w:rPr>
                <w:sz w:val="20"/>
                <w:szCs w:val="20"/>
              </w:rPr>
              <w:t xml:space="preserve">lichtbeständig hergestellt sein und dem Format DIN A 4 entsprechen oder auf diese Größe gefaltet sein. </w:t>
            </w:r>
          </w:p>
          <w:p w14:paraId="48F02E9A" w14:textId="77777777" w:rsidR="00C76414" w:rsidRPr="00A449BE" w:rsidRDefault="00C76414" w:rsidP="00C845DE">
            <w:pPr>
              <w:spacing w:before="0" w:line="240" w:lineRule="auto"/>
              <w:ind w:left="459" w:hanging="141"/>
              <w:rPr>
                <w:sz w:val="20"/>
                <w:szCs w:val="20"/>
              </w:rPr>
            </w:pPr>
            <w:r w:rsidRPr="00A449BE">
              <w:rPr>
                <w:sz w:val="20"/>
                <w:szCs w:val="20"/>
              </w:rPr>
              <w:t xml:space="preserve">2§ 3a VwVfG bleibt unberührt. </w:t>
            </w:r>
          </w:p>
          <w:p w14:paraId="4138A821" w14:textId="77777777" w:rsidR="00C76414" w:rsidRPr="00A449BE" w:rsidRDefault="00C76414" w:rsidP="00C845DE">
            <w:pPr>
              <w:spacing w:before="0" w:line="240" w:lineRule="auto"/>
              <w:ind w:left="459" w:hanging="459"/>
              <w:rPr>
                <w:sz w:val="20"/>
                <w:szCs w:val="20"/>
              </w:rPr>
            </w:pPr>
          </w:p>
        </w:tc>
        <w:tc>
          <w:tcPr>
            <w:tcW w:w="4820" w:type="dxa"/>
            <w:shd w:val="clear" w:color="auto" w:fill="auto"/>
          </w:tcPr>
          <w:p w14:paraId="0BAD4187" w14:textId="06975303" w:rsidR="0015165F" w:rsidRPr="0015165F" w:rsidRDefault="0015165F" w:rsidP="0091797B">
            <w:pPr>
              <w:spacing w:before="0" w:line="240" w:lineRule="auto"/>
              <w:ind w:left="459" w:hanging="459"/>
              <w:rPr>
                <w:strike/>
                <w:color w:val="FF0000"/>
                <w:sz w:val="20"/>
                <w:szCs w:val="20"/>
              </w:rPr>
            </w:pPr>
            <w:r w:rsidRPr="0015165F">
              <w:rPr>
                <w:strike/>
                <w:color w:val="FF0000"/>
                <w:sz w:val="20"/>
                <w:szCs w:val="20"/>
              </w:rPr>
              <w:t>(2) 1Bauvorlagen müssen aus alterungsbeständi</w:t>
            </w:r>
            <w:r>
              <w:rPr>
                <w:strike/>
                <w:color w:val="FF0000"/>
                <w:sz w:val="20"/>
                <w:szCs w:val="20"/>
              </w:rPr>
              <w:t>-</w:t>
            </w:r>
          </w:p>
          <w:p w14:paraId="518D1483" w14:textId="2850A7E0" w:rsidR="0015165F" w:rsidRPr="0015165F" w:rsidRDefault="0015165F" w:rsidP="003D106A">
            <w:pPr>
              <w:spacing w:before="0" w:line="240" w:lineRule="auto"/>
              <w:ind w:left="459" w:hanging="459"/>
              <w:rPr>
                <w:strike/>
                <w:color w:val="FF0000"/>
                <w:sz w:val="20"/>
                <w:szCs w:val="20"/>
              </w:rPr>
            </w:pPr>
            <w:r w:rsidRPr="0015165F">
              <w:rPr>
                <w:strike/>
                <w:color w:val="FF0000"/>
                <w:sz w:val="20"/>
                <w:szCs w:val="20"/>
              </w:rPr>
              <w:t xml:space="preserve">      gem Papier oder gleichwertigem Material</w:t>
            </w:r>
            <w:r w:rsidR="003D106A">
              <w:rPr>
                <w:strike/>
                <w:color w:val="FF0000"/>
                <w:sz w:val="20"/>
                <w:szCs w:val="20"/>
              </w:rPr>
              <w:t xml:space="preserve"> </w:t>
            </w:r>
            <w:r w:rsidRPr="0015165F">
              <w:rPr>
                <w:strike/>
                <w:color w:val="FF0000"/>
                <w:sz w:val="20"/>
                <w:szCs w:val="20"/>
              </w:rPr>
              <w:t xml:space="preserve">lichtbeständig </w:t>
            </w:r>
            <w:r w:rsidR="0091797B">
              <w:rPr>
                <w:strike/>
                <w:color w:val="FF0000"/>
                <w:sz w:val="20"/>
                <w:szCs w:val="20"/>
              </w:rPr>
              <w:t xml:space="preserve">hergestellt sein und dem Format </w:t>
            </w:r>
            <w:r w:rsidRPr="0015165F">
              <w:rPr>
                <w:strike/>
                <w:color w:val="FF0000"/>
                <w:sz w:val="20"/>
                <w:szCs w:val="20"/>
              </w:rPr>
              <w:t xml:space="preserve">DIN A 4 entsprechen oder auf diese Größe gefaltet sein. </w:t>
            </w:r>
          </w:p>
          <w:p w14:paraId="2C58BE15" w14:textId="60DB16FA" w:rsidR="0015165F" w:rsidRPr="0015165F" w:rsidRDefault="003D106A" w:rsidP="003D106A">
            <w:pPr>
              <w:spacing w:before="0" w:line="240" w:lineRule="auto"/>
              <w:ind w:left="459" w:hanging="459"/>
              <w:rPr>
                <w:strike/>
                <w:color w:val="FF0000"/>
                <w:sz w:val="20"/>
                <w:szCs w:val="20"/>
              </w:rPr>
            </w:pPr>
            <w:r>
              <w:rPr>
                <w:strike/>
                <w:color w:val="FF0000"/>
                <w:sz w:val="20"/>
                <w:szCs w:val="20"/>
              </w:rPr>
              <w:t xml:space="preserve">      </w:t>
            </w:r>
            <w:r w:rsidR="0015165F" w:rsidRPr="0015165F">
              <w:rPr>
                <w:strike/>
                <w:color w:val="FF0000"/>
                <w:sz w:val="20"/>
                <w:szCs w:val="20"/>
              </w:rPr>
              <w:t xml:space="preserve">2§ 3a VwVfG bleibt unberührt. </w:t>
            </w:r>
          </w:p>
          <w:p w14:paraId="3596E031" w14:textId="77777777" w:rsidR="00C76414" w:rsidRPr="00A02253" w:rsidRDefault="00C76414" w:rsidP="00C845DE">
            <w:pPr>
              <w:spacing w:before="0" w:line="240" w:lineRule="auto"/>
              <w:ind w:left="459" w:hanging="141"/>
              <w:rPr>
                <w:sz w:val="20"/>
                <w:szCs w:val="20"/>
              </w:rPr>
            </w:pPr>
          </w:p>
        </w:tc>
        <w:tc>
          <w:tcPr>
            <w:tcW w:w="4820" w:type="dxa"/>
          </w:tcPr>
          <w:p w14:paraId="78238858" w14:textId="36F3C514" w:rsidR="00C76414" w:rsidRDefault="00C76414" w:rsidP="00CF65D1">
            <w:pPr>
              <w:spacing w:line="240" w:lineRule="auto"/>
              <w:rPr>
                <w:sz w:val="20"/>
                <w:szCs w:val="20"/>
              </w:rPr>
            </w:pPr>
            <w:r>
              <w:rPr>
                <w:sz w:val="20"/>
                <w:szCs w:val="20"/>
              </w:rPr>
              <w:t xml:space="preserve">Teilweise nach § 2 Absatz </w:t>
            </w:r>
            <w:r w:rsidR="000D2C39">
              <w:rPr>
                <w:sz w:val="20"/>
                <w:szCs w:val="20"/>
              </w:rPr>
              <w:t>6</w:t>
            </w:r>
            <w:r>
              <w:rPr>
                <w:sz w:val="20"/>
                <w:szCs w:val="20"/>
              </w:rPr>
              <w:t xml:space="preserve"> verschoben</w:t>
            </w:r>
          </w:p>
        </w:tc>
      </w:tr>
      <w:tr w:rsidR="00C76414" w:rsidRPr="0087772D" w14:paraId="4BC671D7" w14:textId="77777777" w:rsidTr="00C845DE">
        <w:tc>
          <w:tcPr>
            <w:tcW w:w="4820" w:type="dxa"/>
            <w:shd w:val="clear" w:color="auto" w:fill="auto"/>
          </w:tcPr>
          <w:p w14:paraId="5F88B058" w14:textId="77777777" w:rsidR="00C76414" w:rsidRPr="00A449BE" w:rsidRDefault="00C76414" w:rsidP="00C845DE">
            <w:pPr>
              <w:spacing w:before="0" w:line="240" w:lineRule="auto"/>
              <w:ind w:left="459" w:hanging="459"/>
              <w:rPr>
                <w:sz w:val="20"/>
                <w:szCs w:val="20"/>
              </w:rPr>
            </w:pPr>
            <w:r w:rsidRPr="00A449BE">
              <w:rPr>
                <w:sz w:val="20"/>
                <w:szCs w:val="20"/>
              </w:rPr>
              <w:t>(3)   Hat die oberste Bauaufsichtsbehörde Vordrucke öffentlich bekannt gemacht, sind diese zu verwenden.</w:t>
            </w:r>
          </w:p>
        </w:tc>
        <w:tc>
          <w:tcPr>
            <w:tcW w:w="4820" w:type="dxa"/>
            <w:shd w:val="clear" w:color="auto" w:fill="auto"/>
          </w:tcPr>
          <w:p w14:paraId="19E21A67" w14:textId="7DD52770" w:rsidR="00C76414" w:rsidRPr="00C73521" w:rsidRDefault="0015165F" w:rsidP="00C845DE">
            <w:pPr>
              <w:spacing w:before="0" w:line="240" w:lineRule="auto"/>
              <w:ind w:left="459" w:hanging="459"/>
              <w:rPr>
                <w:strike/>
                <w:color w:val="FF0000"/>
                <w:sz w:val="20"/>
                <w:szCs w:val="20"/>
              </w:rPr>
            </w:pPr>
            <w:r w:rsidRPr="0015165F">
              <w:rPr>
                <w:strike/>
                <w:color w:val="FF0000"/>
                <w:sz w:val="20"/>
                <w:szCs w:val="20"/>
              </w:rPr>
              <w:t>(3)   Hat die oberste Bauaufsichtsbehörde Vordrucke öffentlich bekannt gemacht, sind diese zu verwenden.</w:t>
            </w:r>
          </w:p>
        </w:tc>
        <w:tc>
          <w:tcPr>
            <w:tcW w:w="4820" w:type="dxa"/>
          </w:tcPr>
          <w:p w14:paraId="121BB39E" w14:textId="77777777" w:rsidR="00C76414" w:rsidRPr="001A0A19" w:rsidRDefault="00C76414" w:rsidP="00C845DE">
            <w:pPr>
              <w:spacing w:line="240" w:lineRule="auto"/>
              <w:rPr>
                <w:sz w:val="20"/>
                <w:szCs w:val="20"/>
              </w:rPr>
            </w:pPr>
            <w:r>
              <w:rPr>
                <w:sz w:val="20"/>
                <w:szCs w:val="20"/>
              </w:rPr>
              <w:t>nach § 2 Absatz 2 verschoben</w:t>
            </w:r>
          </w:p>
        </w:tc>
      </w:tr>
      <w:tr w:rsidR="00C76414" w:rsidRPr="0087772D" w14:paraId="4FB641CE" w14:textId="77777777" w:rsidTr="00C845DE">
        <w:tc>
          <w:tcPr>
            <w:tcW w:w="4820" w:type="dxa"/>
            <w:shd w:val="clear" w:color="auto" w:fill="auto"/>
          </w:tcPr>
          <w:p w14:paraId="170A1CD9" w14:textId="77777777" w:rsidR="00C76414" w:rsidRPr="00A449BE" w:rsidRDefault="00C76414" w:rsidP="00C845DE">
            <w:pPr>
              <w:spacing w:before="0" w:line="240" w:lineRule="auto"/>
              <w:ind w:left="459" w:hanging="459"/>
              <w:rPr>
                <w:sz w:val="20"/>
                <w:szCs w:val="20"/>
              </w:rPr>
            </w:pPr>
            <w:r w:rsidRPr="00A449BE">
              <w:rPr>
                <w:sz w:val="20"/>
                <w:szCs w:val="20"/>
              </w:rPr>
              <w:lastRenderedPageBreak/>
              <w:t>(4)   Die Bauaufsichtsbehörde darf ein Modell oder weitere Nachweise verlangen, wenn dies</w:t>
            </w:r>
          </w:p>
          <w:p w14:paraId="7A017F34" w14:textId="77777777" w:rsidR="00C76414" w:rsidRPr="00A449BE" w:rsidRDefault="00C76414" w:rsidP="00C845DE">
            <w:pPr>
              <w:spacing w:before="0" w:line="240" w:lineRule="auto"/>
              <w:ind w:left="459"/>
              <w:rPr>
                <w:sz w:val="20"/>
                <w:szCs w:val="20"/>
              </w:rPr>
            </w:pPr>
            <w:r w:rsidRPr="00A449BE">
              <w:rPr>
                <w:sz w:val="20"/>
                <w:szCs w:val="20"/>
              </w:rPr>
              <w:t>zur Beurteilung des Bauvorhabens erforderlich ist.</w:t>
            </w:r>
          </w:p>
        </w:tc>
        <w:tc>
          <w:tcPr>
            <w:tcW w:w="4820" w:type="dxa"/>
            <w:shd w:val="clear" w:color="auto" w:fill="auto"/>
          </w:tcPr>
          <w:p w14:paraId="2679EDF2" w14:textId="33D38A5C" w:rsidR="00C76414" w:rsidRPr="00C2505A" w:rsidRDefault="0015165F" w:rsidP="0091797B">
            <w:pPr>
              <w:spacing w:before="0" w:line="240" w:lineRule="auto"/>
              <w:ind w:left="459" w:hanging="459"/>
              <w:rPr>
                <w:strike/>
                <w:color w:val="FF0000"/>
                <w:sz w:val="20"/>
                <w:szCs w:val="20"/>
              </w:rPr>
            </w:pPr>
            <w:r w:rsidRPr="0015165F">
              <w:rPr>
                <w:strike/>
                <w:color w:val="FF0000"/>
                <w:sz w:val="20"/>
                <w:szCs w:val="20"/>
              </w:rPr>
              <w:t>(4)   Die Bauaufsichtsbehörde darf ein Modell oder weitere Nachweise verlangen, wenn dies</w:t>
            </w:r>
            <w:r w:rsidR="0091797B">
              <w:rPr>
                <w:strike/>
                <w:color w:val="FF0000"/>
                <w:sz w:val="20"/>
                <w:szCs w:val="20"/>
              </w:rPr>
              <w:t xml:space="preserve"> </w:t>
            </w:r>
            <w:r w:rsidRPr="0015165F">
              <w:rPr>
                <w:strike/>
                <w:color w:val="FF0000"/>
                <w:sz w:val="20"/>
                <w:szCs w:val="20"/>
              </w:rPr>
              <w:t>zur Beurteilung des Bauvorhabens erforderlich ist.</w:t>
            </w:r>
          </w:p>
        </w:tc>
        <w:tc>
          <w:tcPr>
            <w:tcW w:w="4820" w:type="dxa"/>
          </w:tcPr>
          <w:p w14:paraId="2EAA20BA" w14:textId="7B65D32B" w:rsidR="00C76414" w:rsidRPr="001A0A19" w:rsidRDefault="00C76414" w:rsidP="00CF65D1">
            <w:pPr>
              <w:spacing w:line="240" w:lineRule="auto"/>
              <w:rPr>
                <w:sz w:val="20"/>
                <w:szCs w:val="20"/>
              </w:rPr>
            </w:pPr>
            <w:r>
              <w:rPr>
                <w:sz w:val="20"/>
                <w:szCs w:val="20"/>
              </w:rPr>
              <w:t xml:space="preserve">nach § 2 Absatz </w:t>
            </w:r>
            <w:r w:rsidR="009E7F2B">
              <w:rPr>
                <w:sz w:val="20"/>
                <w:szCs w:val="20"/>
              </w:rPr>
              <w:t>8</w:t>
            </w:r>
            <w:r>
              <w:rPr>
                <w:sz w:val="20"/>
                <w:szCs w:val="20"/>
              </w:rPr>
              <w:t xml:space="preserve"> verschoben</w:t>
            </w:r>
          </w:p>
        </w:tc>
      </w:tr>
      <w:tr w:rsidR="00C76414" w:rsidRPr="0087772D" w14:paraId="23E38B30" w14:textId="77777777" w:rsidTr="00C845DE">
        <w:tc>
          <w:tcPr>
            <w:tcW w:w="4820" w:type="dxa"/>
            <w:shd w:val="clear" w:color="auto" w:fill="auto"/>
          </w:tcPr>
          <w:p w14:paraId="1E076B8E" w14:textId="77777777" w:rsidR="00C76414" w:rsidRPr="00A449BE" w:rsidRDefault="00C76414" w:rsidP="00C845DE">
            <w:pPr>
              <w:spacing w:before="0" w:line="240" w:lineRule="auto"/>
              <w:ind w:left="459" w:hanging="425"/>
              <w:rPr>
                <w:sz w:val="20"/>
                <w:szCs w:val="20"/>
              </w:rPr>
            </w:pPr>
            <w:r w:rsidRPr="00A449BE">
              <w:rPr>
                <w:sz w:val="20"/>
                <w:szCs w:val="20"/>
              </w:rPr>
              <w:t>(5)  Die Bauaufsichtsbehörde soll auf Bauvorlagen verzichten, wenn diese zur Beurteilung des Bauvorhabens nicht erforderlich sind.</w:t>
            </w:r>
          </w:p>
        </w:tc>
        <w:tc>
          <w:tcPr>
            <w:tcW w:w="4820" w:type="dxa"/>
            <w:shd w:val="clear" w:color="auto" w:fill="auto"/>
          </w:tcPr>
          <w:p w14:paraId="1DB5F9C2" w14:textId="3B207653" w:rsidR="00C76414" w:rsidRPr="00C2505A" w:rsidRDefault="0015165F" w:rsidP="0091797B">
            <w:pPr>
              <w:spacing w:before="0" w:line="240" w:lineRule="auto"/>
              <w:ind w:left="459" w:hanging="459"/>
              <w:rPr>
                <w:strike/>
                <w:color w:val="FF0000"/>
                <w:sz w:val="20"/>
                <w:szCs w:val="20"/>
              </w:rPr>
            </w:pPr>
            <w:r w:rsidRPr="0015165F">
              <w:rPr>
                <w:strike/>
                <w:color w:val="FF0000"/>
                <w:sz w:val="20"/>
                <w:szCs w:val="20"/>
              </w:rPr>
              <w:t>(5)  Die Bauaufsic</w:t>
            </w:r>
            <w:r w:rsidR="0091797B">
              <w:rPr>
                <w:strike/>
                <w:color w:val="FF0000"/>
                <w:sz w:val="20"/>
                <w:szCs w:val="20"/>
              </w:rPr>
              <w:t xml:space="preserve">htsbehörde soll auf Bauvorlagen </w:t>
            </w:r>
            <w:r w:rsidRPr="0015165F">
              <w:rPr>
                <w:strike/>
                <w:color w:val="FF0000"/>
                <w:sz w:val="20"/>
                <w:szCs w:val="20"/>
              </w:rPr>
              <w:t>verzichten, wenn diese zur Beurteilung des Bauvorhabens nicht erforderlich sind.</w:t>
            </w:r>
          </w:p>
        </w:tc>
        <w:tc>
          <w:tcPr>
            <w:tcW w:w="4820" w:type="dxa"/>
          </w:tcPr>
          <w:p w14:paraId="693B52C7" w14:textId="0C6325A4" w:rsidR="00C76414" w:rsidRPr="001A0A19" w:rsidRDefault="00C76414" w:rsidP="009E7F2B">
            <w:pPr>
              <w:spacing w:line="240" w:lineRule="auto"/>
              <w:rPr>
                <w:sz w:val="20"/>
                <w:szCs w:val="20"/>
              </w:rPr>
            </w:pPr>
            <w:r>
              <w:rPr>
                <w:sz w:val="20"/>
                <w:szCs w:val="20"/>
              </w:rPr>
              <w:t xml:space="preserve">nach § 2 Absatz </w:t>
            </w:r>
            <w:r w:rsidR="009E7F2B">
              <w:rPr>
                <w:sz w:val="20"/>
                <w:szCs w:val="20"/>
              </w:rPr>
              <w:t>9</w:t>
            </w:r>
            <w:r>
              <w:rPr>
                <w:sz w:val="20"/>
                <w:szCs w:val="20"/>
              </w:rPr>
              <w:t xml:space="preserve"> verschoben</w:t>
            </w:r>
          </w:p>
        </w:tc>
      </w:tr>
    </w:tbl>
    <w:p w14:paraId="6B5F83AE" w14:textId="77777777" w:rsidR="00C76414" w:rsidRDefault="00C76414" w:rsidP="00C76414">
      <w:pPr>
        <w:pStyle w:val="berschrift1"/>
        <w:spacing w:before="360" w:after="120" w:line="240" w:lineRule="auto"/>
      </w:pPr>
      <w:r>
        <w:t xml:space="preserve">§ 2 </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C76414" w:rsidRPr="0087772D" w14:paraId="63998EF8" w14:textId="77777777" w:rsidTr="00C845DE">
        <w:trPr>
          <w:trHeight w:val="454"/>
          <w:tblHeader/>
        </w:trPr>
        <w:tc>
          <w:tcPr>
            <w:tcW w:w="4820" w:type="dxa"/>
            <w:shd w:val="clear" w:color="auto" w:fill="F2F2F2"/>
          </w:tcPr>
          <w:p w14:paraId="4A4BA2D8" w14:textId="77777777" w:rsidR="00C76414" w:rsidRPr="0087772D" w:rsidRDefault="00C76414" w:rsidP="00C845DE">
            <w:pPr>
              <w:spacing w:line="240" w:lineRule="auto"/>
              <w:jc w:val="center"/>
              <w:rPr>
                <w:b/>
                <w:sz w:val="20"/>
                <w:szCs w:val="20"/>
              </w:rPr>
            </w:pPr>
            <w:r>
              <w:rPr>
                <w:b/>
                <w:sz w:val="20"/>
                <w:szCs w:val="20"/>
              </w:rPr>
              <w:t>MBauVorlV -alt</w:t>
            </w:r>
          </w:p>
        </w:tc>
        <w:tc>
          <w:tcPr>
            <w:tcW w:w="4820" w:type="dxa"/>
            <w:shd w:val="clear" w:color="auto" w:fill="F2F2F2"/>
          </w:tcPr>
          <w:p w14:paraId="52B32364" w14:textId="2B545CCB" w:rsidR="00C76414" w:rsidRPr="0087772D" w:rsidRDefault="00C76414" w:rsidP="00C845DE">
            <w:pPr>
              <w:spacing w:line="240" w:lineRule="auto"/>
              <w:jc w:val="center"/>
              <w:rPr>
                <w:b/>
                <w:sz w:val="20"/>
                <w:szCs w:val="20"/>
              </w:rPr>
            </w:pPr>
            <w:r>
              <w:rPr>
                <w:b/>
                <w:sz w:val="20"/>
                <w:szCs w:val="20"/>
              </w:rPr>
              <w:t xml:space="preserve">Entwurf </w:t>
            </w:r>
            <w:r w:rsidR="003D106A" w:rsidRPr="003D106A">
              <w:rPr>
                <w:b/>
                <w:sz w:val="20"/>
                <w:szCs w:val="20"/>
              </w:rPr>
              <w:t>MBauVorlV</w:t>
            </w:r>
          </w:p>
        </w:tc>
        <w:tc>
          <w:tcPr>
            <w:tcW w:w="4820" w:type="dxa"/>
            <w:shd w:val="clear" w:color="auto" w:fill="F2F2F2"/>
          </w:tcPr>
          <w:p w14:paraId="3D6194E3" w14:textId="77777777" w:rsidR="00C76414" w:rsidRPr="0087772D" w:rsidRDefault="00C76414" w:rsidP="00C845DE">
            <w:pPr>
              <w:spacing w:line="240" w:lineRule="auto"/>
              <w:jc w:val="center"/>
              <w:rPr>
                <w:b/>
                <w:sz w:val="20"/>
                <w:szCs w:val="20"/>
              </w:rPr>
            </w:pPr>
            <w:r>
              <w:rPr>
                <w:b/>
                <w:sz w:val="20"/>
                <w:szCs w:val="20"/>
              </w:rPr>
              <w:t>Begründung</w:t>
            </w:r>
            <w:r>
              <w:rPr>
                <w:b/>
                <w:sz w:val="20"/>
                <w:szCs w:val="20"/>
              </w:rPr>
              <w:tab/>
            </w:r>
          </w:p>
        </w:tc>
      </w:tr>
      <w:tr w:rsidR="00C76414" w:rsidRPr="0087772D" w14:paraId="0DC2D119" w14:textId="77777777" w:rsidTr="00C845DE">
        <w:tc>
          <w:tcPr>
            <w:tcW w:w="4820" w:type="dxa"/>
            <w:shd w:val="clear" w:color="auto" w:fill="auto"/>
          </w:tcPr>
          <w:p w14:paraId="150EBD60" w14:textId="77777777" w:rsidR="00C76414" w:rsidRDefault="00C76414" w:rsidP="00C845DE">
            <w:pPr>
              <w:spacing w:before="0" w:line="240" w:lineRule="auto"/>
              <w:ind w:left="459" w:hanging="459"/>
              <w:jc w:val="center"/>
              <w:rPr>
                <w:b/>
                <w:sz w:val="20"/>
                <w:szCs w:val="20"/>
              </w:rPr>
            </w:pPr>
            <w:r w:rsidRPr="00052FBB">
              <w:rPr>
                <w:b/>
                <w:sz w:val="20"/>
                <w:szCs w:val="20"/>
              </w:rPr>
              <w:t xml:space="preserve">§ </w:t>
            </w:r>
            <w:r>
              <w:rPr>
                <w:b/>
                <w:sz w:val="20"/>
                <w:szCs w:val="20"/>
              </w:rPr>
              <w:t>2</w:t>
            </w:r>
            <w:r w:rsidRPr="00052FBB">
              <w:rPr>
                <w:b/>
                <w:sz w:val="20"/>
                <w:szCs w:val="20"/>
              </w:rPr>
              <w:t xml:space="preserve"> </w:t>
            </w:r>
            <w:r w:rsidRPr="008474DE">
              <w:rPr>
                <w:b/>
                <w:sz w:val="20"/>
                <w:szCs w:val="20"/>
              </w:rPr>
              <w:t>Anzahl</w:t>
            </w:r>
          </w:p>
          <w:p w14:paraId="7183DA52" w14:textId="77777777" w:rsidR="00C76414" w:rsidRPr="00052FBB" w:rsidRDefault="00C76414" w:rsidP="00C845DE">
            <w:pPr>
              <w:spacing w:before="0" w:line="240" w:lineRule="auto"/>
              <w:ind w:left="459" w:hanging="459"/>
              <w:jc w:val="center"/>
              <w:rPr>
                <w:b/>
                <w:sz w:val="20"/>
                <w:szCs w:val="20"/>
              </w:rPr>
            </w:pPr>
          </w:p>
        </w:tc>
        <w:tc>
          <w:tcPr>
            <w:tcW w:w="4820" w:type="dxa"/>
            <w:shd w:val="clear" w:color="auto" w:fill="auto"/>
          </w:tcPr>
          <w:p w14:paraId="6A5B82CF" w14:textId="1E2E6DB9" w:rsidR="00C76414" w:rsidRPr="005B0F73" w:rsidRDefault="00C76414" w:rsidP="004633EC">
            <w:pPr>
              <w:spacing w:before="0" w:line="240" w:lineRule="auto"/>
              <w:ind w:left="317" w:hanging="317"/>
              <w:rPr>
                <w:b/>
                <w:sz w:val="20"/>
                <w:szCs w:val="20"/>
              </w:rPr>
            </w:pPr>
            <w:r w:rsidRPr="005B0F73">
              <w:rPr>
                <w:b/>
                <w:sz w:val="20"/>
                <w:szCs w:val="20"/>
              </w:rPr>
              <w:t xml:space="preserve">§ 2 </w:t>
            </w:r>
            <w:r w:rsidRPr="00F6491F">
              <w:rPr>
                <w:b/>
                <w:color w:val="FF0000"/>
                <w:sz w:val="20"/>
                <w:szCs w:val="20"/>
              </w:rPr>
              <w:t xml:space="preserve">Einreichen von </w:t>
            </w:r>
            <w:r w:rsidR="004633EC">
              <w:rPr>
                <w:b/>
                <w:color w:val="FF0000"/>
                <w:sz w:val="20"/>
                <w:szCs w:val="20"/>
              </w:rPr>
              <w:t xml:space="preserve">Anträgen, Anzeigen und </w:t>
            </w:r>
            <w:r w:rsidRPr="00F6491F">
              <w:rPr>
                <w:b/>
                <w:color w:val="FF0000"/>
                <w:sz w:val="20"/>
                <w:szCs w:val="20"/>
              </w:rPr>
              <w:t>Bauvorlagen</w:t>
            </w:r>
            <w:r w:rsidR="003C0556">
              <w:rPr>
                <w:b/>
                <w:color w:val="FF0000"/>
                <w:sz w:val="20"/>
                <w:szCs w:val="20"/>
              </w:rPr>
              <w:t xml:space="preserve"> </w:t>
            </w:r>
            <w:r w:rsidR="003C0556" w:rsidRPr="003C0556">
              <w:rPr>
                <w:b/>
                <w:strike/>
                <w:color w:val="FF0000"/>
                <w:sz w:val="20"/>
                <w:szCs w:val="20"/>
              </w:rPr>
              <w:t>Anzahl</w:t>
            </w:r>
          </w:p>
        </w:tc>
        <w:tc>
          <w:tcPr>
            <w:tcW w:w="4820" w:type="dxa"/>
          </w:tcPr>
          <w:p w14:paraId="53B62553" w14:textId="77777777" w:rsidR="00C76414" w:rsidRDefault="00C76414" w:rsidP="00C845DE">
            <w:pPr>
              <w:spacing w:line="240" w:lineRule="auto"/>
              <w:rPr>
                <w:sz w:val="20"/>
                <w:szCs w:val="20"/>
              </w:rPr>
            </w:pPr>
          </w:p>
        </w:tc>
      </w:tr>
      <w:tr w:rsidR="00C76414" w:rsidRPr="0087772D" w14:paraId="4BCEF5A7" w14:textId="77777777" w:rsidTr="00C845DE">
        <w:tc>
          <w:tcPr>
            <w:tcW w:w="4820" w:type="dxa"/>
            <w:shd w:val="clear" w:color="auto" w:fill="auto"/>
          </w:tcPr>
          <w:p w14:paraId="05DC6DCC" w14:textId="0C0180C5" w:rsidR="00C76414" w:rsidRPr="00A449BE" w:rsidRDefault="00C76414" w:rsidP="00C845DE">
            <w:pPr>
              <w:spacing w:before="0" w:line="240" w:lineRule="auto"/>
              <w:ind w:left="176" w:hanging="176"/>
              <w:rPr>
                <w:sz w:val="20"/>
                <w:szCs w:val="20"/>
              </w:rPr>
            </w:pPr>
            <w:r w:rsidRPr="00A449BE">
              <w:rPr>
                <w:sz w:val="20"/>
                <w:szCs w:val="20"/>
              </w:rPr>
              <w:t>1Bauvorlagen sind dreifach, ist die Gemeinde zu gleich Bau</w:t>
            </w:r>
            <w:r w:rsidR="00A449BE">
              <w:rPr>
                <w:sz w:val="20"/>
                <w:szCs w:val="20"/>
              </w:rPr>
              <w:t>aufsichtsbehörde, zweifach einzu</w:t>
            </w:r>
            <w:r w:rsidRPr="00A449BE">
              <w:rPr>
                <w:sz w:val="20"/>
                <w:szCs w:val="20"/>
              </w:rPr>
              <w:t>reichen.</w:t>
            </w:r>
          </w:p>
          <w:p w14:paraId="07A357FF" w14:textId="50D23249" w:rsidR="00C76414" w:rsidRPr="00A449BE" w:rsidRDefault="00C76414" w:rsidP="00C845DE">
            <w:pPr>
              <w:spacing w:before="0" w:line="240" w:lineRule="auto"/>
              <w:ind w:left="176" w:hanging="142"/>
              <w:rPr>
                <w:sz w:val="20"/>
                <w:szCs w:val="20"/>
              </w:rPr>
            </w:pPr>
            <w:r w:rsidRPr="00A449BE">
              <w:rPr>
                <w:sz w:val="20"/>
                <w:szCs w:val="20"/>
              </w:rPr>
              <w:t>2Die Bauaufsichtsbehörde kann Mehrfertigungen verlangen, soweit dies zur Beteiligung</w:t>
            </w:r>
            <w:r w:rsidR="00A449BE">
              <w:rPr>
                <w:sz w:val="20"/>
                <w:szCs w:val="20"/>
              </w:rPr>
              <w:t xml:space="preserve"> </w:t>
            </w:r>
            <w:r w:rsidRPr="00A449BE">
              <w:rPr>
                <w:sz w:val="20"/>
                <w:szCs w:val="20"/>
              </w:rPr>
              <w:t>von Stellen n</w:t>
            </w:r>
            <w:r w:rsidR="00A449BE">
              <w:rPr>
                <w:sz w:val="20"/>
                <w:szCs w:val="20"/>
              </w:rPr>
              <w:t xml:space="preserve">ach § 69 Abs. 1 Satz 1 Halbs. 1 </w:t>
            </w:r>
            <w:r w:rsidRPr="00A449BE">
              <w:rPr>
                <w:sz w:val="20"/>
                <w:szCs w:val="20"/>
              </w:rPr>
              <w:t>MBO (Sternverfahren) erforderlich ist; die</w:t>
            </w:r>
            <w:r w:rsidR="00A449BE">
              <w:rPr>
                <w:sz w:val="20"/>
                <w:szCs w:val="20"/>
              </w:rPr>
              <w:t xml:space="preserve"> </w:t>
            </w:r>
            <w:r w:rsidRPr="00A449BE">
              <w:rPr>
                <w:sz w:val="20"/>
                <w:szCs w:val="20"/>
              </w:rPr>
              <w:t xml:space="preserve">Mehrfertigungen müssen nicht nach </w:t>
            </w:r>
            <w:r w:rsidR="00A449BE">
              <w:rPr>
                <w:sz w:val="20"/>
                <w:szCs w:val="20"/>
              </w:rPr>
              <w:t xml:space="preserve">§ 54 Abs. 2 Satz 2, § 68 Abs. 4 </w:t>
            </w:r>
            <w:r w:rsidRPr="00A449BE">
              <w:rPr>
                <w:sz w:val="20"/>
                <w:szCs w:val="20"/>
              </w:rPr>
              <w:t xml:space="preserve">Satz 1 und 2 MBO unterschrieben sein. </w:t>
            </w:r>
          </w:p>
          <w:p w14:paraId="6DB186D0" w14:textId="3E09C3E2" w:rsidR="00AB3AD0" w:rsidRPr="00A449BE" w:rsidRDefault="00AB3AD0" w:rsidP="00AB3AD0">
            <w:pPr>
              <w:spacing w:before="0" w:line="240" w:lineRule="auto"/>
              <w:ind w:left="176" w:hanging="142"/>
              <w:rPr>
                <w:sz w:val="20"/>
                <w:szCs w:val="20"/>
              </w:rPr>
            </w:pPr>
            <w:r w:rsidRPr="00A449BE">
              <w:rPr>
                <w:sz w:val="20"/>
                <w:szCs w:val="20"/>
              </w:rPr>
              <w:t xml:space="preserve">3Abweichend </w:t>
            </w:r>
            <w:r w:rsidR="00A449BE">
              <w:rPr>
                <w:sz w:val="20"/>
                <w:szCs w:val="20"/>
              </w:rPr>
              <w:t xml:space="preserve">von Satz 1 sind die Bauvorlagen </w:t>
            </w:r>
            <w:r w:rsidRPr="00A449BE">
              <w:rPr>
                <w:sz w:val="20"/>
                <w:szCs w:val="20"/>
              </w:rPr>
              <w:t>nach § 62 Abs. 3 Satz 1 Halbs. 1 MBO zweifach, ist die Gemeinde zugleich Bauaufsichtsbehörde, einfach einzureichen.</w:t>
            </w:r>
          </w:p>
          <w:p w14:paraId="2073936D" w14:textId="77777777" w:rsidR="00C76414" w:rsidRPr="0087772D" w:rsidRDefault="00C76414" w:rsidP="00C845DE">
            <w:pPr>
              <w:spacing w:before="0" w:line="240" w:lineRule="auto"/>
              <w:ind w:left="176" w:hanging="142"/>
              <w:rPr>
                <w:sz w:val="20"/>
                <w:szCs w:val="20"/>
              </w:rPr>
            </w:pPr>
          </w:p>
        </w:tc>
        <w:tc>
          <w:tcPr>
            <w:tcW w:w="4820" w:type="dxa"/>
            <w:shd w:val="clear" w:color="auto" w:fill="auto"/>
          </w:tcPr>
          <w:p w14:paraId="329CE904" w14:textId="76559377" w:rsidR="004633EC" w:rsidRPr="00CF65D1" w:rsidRDefault="007F0D73" w:rsidP="007F5E12">
            <w:pPr>
              <w:spacing w:before="0" w:line="240" w:lineRule="auto"/>
              <w:ind w:left="459" w:hanging="459"/>
              <w:rPr>
                <w:color w:val="FF0000"/>
                <w:sz w:val="20"/>
              </w:rPr>
            </w:pPr>
            <w:r w:rsidRPr="007F0D73">
              <w:rPr>
                <w:color w:val="FF0000"/>
                <w:sz w:val="20"/>
              </w:rPr>
              <w:t>(1</w:t>
            </w:r>
            <w:r>
              <w:rPr>
                <w:color w:val="FF0000"/>
                <w:sz w:val="20"/>
              </w:rPr>
              <w:t xml:space="preserve">) </w:t>
            </w:r>
            <w:r w:rsidR="00C76414" w:rsidRPr="00CF65D1">
              <w:rPr>
                <w:color w:val="FF0000"/>
                <w:sz w:val="20"/>
              </w:rPr>
              <w:t xml:space="preserve">1Der Antrag oder die Anzeige mit den zugehörigen Bauvorlagen </w:t>
            </w:r>
            <w:r w:rsidR="004633EC" w:rsidRPr="00CF65D1">
              <w:rPr>
                <w:color w:val="FF0000"/>
                <w:sz w:val="20"/>
              </w:rPr>
              <w:t xml:space="preserve">sind einschließlich der Bauzeichnungen und sonstigen Bauvorlagen elektronisch in Textform bei der Bauaufsichtsbehörde einzureichen. </w:t>
            </w:r>
          </w:p>
          <w:p w14:paraId="48A4032A" w14:textId="6A5723B7" w:rsidR="004633EC" w:rsidRDefault="007F5E12" w:rsidP="00CF65D1">
            <w:pPr>
              <w:spacing w:before="0" w:line="240" w:lineRule="auto"/>
              <w:ind w:left="459" w:hanging="142"/>
              <w:rPr>
                <w:color w:val="FF0000"/>
                <w:sz w:val="20"/>
                <w:szCs w:val="20"/>
              </w:rPr>
            </w:pPr>
            <w:r w:rsidRPr="00CF65D1">
              <w:rPr>
                <w:color w:val="FF0000"/>
                <w:sz w:val="20"/>
                <w:szCs w:val="20"/>
              </w:rPr>
              <w:t xml:space="preserve"> 2</w:t>
            </w:r>
            <w:r w:rsidR="004633EC" w:rsidRPr="00CF65D1">
              <w:rPr>
                <w:color w:val="FF0000"/>
                <w:sz w:val="20"/>
                <w:szCs w:val="20"/>
              </w:rPr>
              <w:t xml:space="preserve">Die Bauaufsichtsbehörde kann Vorgaben zur elektronischen Einreichung machen.  </w:t>
            </w:r>
          </w:p>
          <w:p w14:paraId="50442E1B" w14:textId="77777777" w:rsidR="00CB07ED" w:rsidRPr="00CF65D1" w:rsidRDefault="00CB07ED" w:rsidP="00CF65D1">
            <w:pPr>
              <w:spacing w:before="0" w:line="240" w:lineRule="auto"/>
              <w:ind w:left="459" w:hanging="142"/>
              <w:rPr>
                <w:color w:val="FF0000"/>
                <w:sz w:val="20"/>
                <w:szCs w:val="20"/>
              </w:rPr>
            </w:pPr>
          </w:p>
          <w:p w14:paraId="1AD697E0" w14:textId="7C331F49" w:rsidR="00CB07ED" w:rsidRPr="00CB07ED" w:rsidRDefault="00CB07ED" w:rsidP="00CB07ED">
            <w:pPr>
              <w:spacing w:before="0" w:line="240" w:lineRule="auto"/>
              <w:ind w:left="176" w:hanging="176"/>
              <w:rPr>
                <w:strike/>
                <w:color w:val="FF0000"/>
                <w:sz w:val="20"/>
                <w:szCs w:val="20"/>
              </w:rPr>
            </w:pPr>
            <w:r w:rsidRPr="00CB07ED">
              <w:rPr>
                <w:strike/>
                <w:color w:val="FF0000"/>
                <w:sz w:val="20"/>
                <w:szCs w:val="20"/>
              </w:rPr>
              <w:t>1Bauvorlagen sind dreifach, ist die Gemeinde zu gleich Bauaufsichtsbehörde, zweifach einzureichen.</w:t>
            </w:r>
          </w:p>
          <w:p w14:paraId="358D210D" w14:textId="77777777" w:rsidR="00CB07ED" w:rsidRPr="00CB07ED" w:rsidRDefault="00CB07ED" w:rsidP="00CB07ED">
            <w:pPr>
              <w:spacing w:before="0" w:line="240" w:lineRule="auto"/>
              <w:ind w:left="176" w:hanging="142"/>
              <w:rPr>
                <w:strike/>
                <w:color w:val="FF0000"/>
                <w:sz w:val="20"/>
                <w:szCs w:val="20"/>
              </w:rPr>
            </w:pPr>
            <w:r w:rsidRPr="00CB07ED">
              <w:rPr>
                <w:strike/>
                <w:color w:val="FF0000"/>
                <w:sz w:val="20"/>
                <w:szCs w:val="20"/>
              </w:rPr>
              <w:t xml:space="preserve">2Die Bauaufsichtsbehörde kann Mehrfertigungen verlangen, soweit dies zur Beteiligung von Stellen nach § 69 Abs. 1 Satz 1 Halbs. 1 MBO (Sternverfahren) erforderlich ist; die Mehrfertigungen müssen nicht nach § 54 Abs. 2 Satz 2, § 68 Abs. 4 Satz 1 und 2 MBO unterschrieben sein. </w:t>
            </w:r>
          </w:p>
          <w:p w14:paraId="0239BDCD" w14:textId="77777777" w:rsidR="00CB07ED" w:rsidRPr="00CB07ED" w:rsidRDefault="00CB07ED" w:rsidP="00CB07ED">
            <w:pPr>
              <w:spacing w:before="0" w:line="240" w:lineRule="auto"/>
              <w:ind w:left="176" w:hanging="142"/>
              <w:rPr>
                <w:strike/>
                <w:color w:val="FF0000"/>
                <w:sz w:val="20"/>
                <w:szCs w:val="20"/>
              </w:rPr>
            </w:pPr>
            <w:r w:rsidRPr="00CB07ED">
              <w:rPr>
                <w:strike/>
                <w:color w:val="FF0000"/>
                <w:sz w:val="20"/>
                <w:szCs w:val="20"/>
              </w:rPr>
              <w:t>3Abweichend von Satz 1 sind die Bauvorlagen nach § 62 Abs. 3 Satz 1 Halbs. 1 MBO zweifach, ist die Gemeinde zugleich Bauaufsichtsbehörde, einfach einzureichen.</w:t>
            </w:r>
          </w:p>
          <w:p w14:paraId="41FA7AC3" w14:textId="254B9DD5" w:rsidR="00C76414" w:rsidRPr="0087772D" w:rsidRDefault="00C76414" w:rsidP="00296BBD">
            <w:pPr>
              <w:pStyle w:val="Listenabsatz"/>
              <w:rPr>
                <w:sz w:val="20"/>
              </w:rPr>
            </w:pPr>
          </w:p>
        </w:tc>
        <w:tc>
          <w:tcPr>
            <w:tcW w:w="4820" w:type="dxa"/>
          </w:tcPr>
          <w:p w14:paraId="755355D9" w14:textId="4365541A" w:rsidR="00C76414" w:rsidRDefault="00C76414" w:rsidP="00C845DE">
            <w:pPr>
              <w:spacing w:line="240" w:lineRule="auto"/>
              <w:rPr>
                <w:sz w:val="20"/>
                <w:szCs w:val="20"/>
              </w:rPr>
            </w:pPr>
            <w:r>
              <w:rPr>
                <w:sz w:val="20"/>
                <w:szCs w:val="20"/>
              </w:rPr>
              <w:t>Absatz 1 ist eine Klarstellung, dass das Digitale Verfahren das Regelverfahren ist. Die Vielzahl der Ausfertigungen ist bei elektronischer Einreichung nicht mehr erforderlich. Die zu beteiligenden Stellen erhalten entweder Zugriff auf die Daten (bei der Bauaufsichtsbehörde) oder erhalten die Daten als elektronische Kopie unter Verwendung des XBau-Standards übersandt.</w:t>
            </w:r>
            <w:r w:rsidR="00CB07ED">
              <w:rPr>
                <w:sz w:val="20"/>
                <w:szCs w:val="20"/>
              </w:rPr>
              <w:t xml:space="preserve"> </w:t>
            </w:r>
            <w:r w:rsidR="006D5599">
              <w:rPr>
                <w:sz w:val="20"/>
                <w:szCs w:val="20"/>
              </w:rPr>
              <w:t xml:space="preserve">Nach Satz 2 kann die Bauaufsichtsbehörde bestimmen, wie sie die Anträge, Anzeigen und Bauvorlagen entgegennimmt (z.B. Portal, Datenträger, E-Mail). </w:t>
            </w:r>
            <w:r w:rsidR="00CB07ED">
              <w:rPr>
                <w:sz w:val="20"/>
                <w:szCs w:val="20"/>
              </w:rPr>
              <w:t>(</w:t>
            </w:r>
            <w:r>
              <w:rPr>
                <w:sz w:val="20"/>
                <w:szCs w:val="20"/>
              </w:rPr>
              <w:t xml:space="preserve">Gemäß Absatz </w:t>
            </w:r>
            <w:r w:rsidR="00FC135C">
              <w:rPr>
                <w:sz w:val="20"/>
                <w:szCs w:val="20"/>
              </w:rPr>
              <w:t>7</w:t>
            </w:r>
            <w:r>
              <w:rPr>
                <w:sz w:val="20"/>
                <w:szCs w:val="20"/>
              </w:rPr>
              <w:t xml:space="preserve"> ist es der Bauaufsichtsbehörde möglich, ein schriftliches Verfahren zuzulassen.</w:t>
            </w:r>
            <w:r w:rsidR="00CB07ED">
              <w:rPr>
                <w:sz w:val="20"/>
                <w:szCs w:val="20"/>
              </w:rPr>
              <w:t>)</w:t>
            </w:r>
          </w:p>
          <w:p w14:paraId="6158F3F4" w14:textId="2B7654DA" w:rsidR="00C76414" w:rsidRDefault="00C76414" w:rsidP="00C845DE">
            <w:pPr>
              <w:spacing w:line="240" w:lineRule="auto"/>
              <w:rPr>
                <w:sz w:val="20"/>
                <w:szCs w:val="20"/>
              </w:rPr>
            </w:pPr>
            <w:r>
              <w:rPr>
                <w:sz w:val="20"/>
                <w:szCs w:val="20"/>
              </w:rPr>
              <w:t xml:space="preserve">Die Sätze 1 und 3 des § 2 BauVorlV aF wurden nach Absatz </w:t>
            </w:r>
            <w:r w:rsidR="00FC135C">
              <w:rPr>
                <w:sz w:val="20"/>
                <w:szCs w:val="20"/>
              </w:rPr>
              <w:t>7</w:t>
            </w:r>
            <w:r>
              <w:rPr>
                <w:sz w:val="20"/>
                <w:szCs w:val="20"/>
              </w:rPr>
              <w:t xml:space="preserve"> als Sätze </w:t>
            </w:r>
            <w:r w:rsidR="006A5A64">
              <w:rPr>
                <w:sz w:val="20"/>
                <w:szCs w:val="20"/>
              </w:rPr>
              <w:t>3</w:t>
            </w:r>
            <w:r>
              <w:rPr>
                <w:sz w:val="20"/>
                <w:szCs w:val="20"/>
              </w:rPr>
              <w:t xml:space="preserve"> und </w:t>
            </w:r>
            <w:r w:rsidR="006A5A64">
              <w:rPr>
                <w:sz w:val="20"/>
                <w:szCs w:val="20"/>
              </w:rPr>
              <w:t>4</w:t>
            </w:r>
            <w:r>
              <w:rPr>
                <w:sz w:val="20"/>
                <w:szCs w:val="20"/>
              </w:rPr>
              <w:t xml:space="preserve"> inhaltlich verschoben.</w:t>
            </w:r>
          </w:p>
          <w:p w14:paraId="191167FC" w14:textId="4222AFE7" w:rsidR="00A55C14" w:rsidRPr="0087772D" w:rsidRDefault="00A55C14" w:rsidP="00A55C14">
            <w:pPr>
              <w:spacing w:line="240" w:lineRule="auto"/>
              <w:rPr>
                <w:sz w:val="20"/>
                <w:szCs w:val="20"/>
              </w:rPr>
            </w:pPr>
            <w:r>
              <w:rPr>
                <w:sz w:val="20"/>
                <w:szCs w:val="20"/>
              </w:rPr>
              <w:t>Die Textform nach § 126b BGB der Antragsunterlagen schließt zeichnerische Darstellungen ein.</w:t>
            </w:r>
          </w:p>
        </w:tc>
      </w:tr>
      <w:tr w:rsidR="00C76414" w:rsidRPr="0087772D" w14:paraId="5706A34C" w14:textId="77777777" w:rsidTr="00C845DE">
        <w:tc>
          <w:tcPr>
            <w:tcW w:w="4820" w:type="dxa"/>
            <w:shd w:val="clear" w:color="auto" w:fill="auto"/>
          </w:tcPr>
          <w:p w14:paraId="5DB2EFF7" w14:textId="77777777" w:rsidR="00C76414" w:rsidRPr="00D759C5" w:rsidRDefault="00C76414" w:rsidP="00C845DE">
            <w:pPr>
              <w:spacing w:before="0" w:line="240" w:lineRule="auto"/>
              <w:ind w:left="176" w:hanging="176"/>
              <w:rPr>
                <w:sz w:val="20"/>
                <w:szCs w:val="20"/>
              </w:rPr>
            </w:pPr>
          </w:p>
        </w:tc>
        <w:tc>
          <w:tcPr>
            <w:tcW w:w="4820" w:type="dxa"/>
            <w:shd w:val="clear" w:color="auto" w:fill="auto"/>
          </w:tcPr>
          <w:p w14:paraId="34ACD0F1" w14:textId="709D4506" w:rsidR="00C76414" w:rsidRPr="00640FBC" w:rsidRDefault="00C76414" w:rsidP="00C845DE">
            <w:pPr>
              <w:spacing w:before="0" w:line="240" w:lineRule="auto"/>
              <w:ind w:left="459" w:hanging="459"/>
              <w:rPr>
                <w:color w:val="FF0000"/>
                <w:sz w:val="20"/>
                <w:szCs w:val="20"/>
              </w:rPr>
            </w:pPr>
            <w:r w:rsidRPr="006A57F6">
              <w:rPr>
                <w:color w:val="FF0000"/>
                <w:sz w:val="20"/>
                <w:szCs w:val="20"/>
              </w:rPr>
              <w:t>(</w:t>
            </w:r>
            <w:r>
              <w:rPr>
                <w:color w:val="FF0000"/>
                <w:sz w:val="20"/>
                <w:szCs w:val="20"/>
              </w:rPr>
              <w:t>2</w:t>
            </w:r>
            <w:r w:rsidRPr="006A57F6">
              <w:rPr>
                <w:color w:val="FF0000"/>
                <w:sz w:val="20"/>
                <w:szCs w:val="20"/>
              </w:rPr>
              <w:t>)</w:t>
            </w:r>
            <w:r>
              <w:rPr>
                <w:sz w:val="20"/>
                <w:szCs w:val="20"/>
              </w:rPr>
              <w:t xml:space="preserve">    </w:t>
            </w:r>
            <w:r>
              <w:rPr>
                <w:color w:val="FF0000"/>
                <w:sz w:val="20"/>
                <w:szCs w:val="20"/>
              </w:rPr>
              <w:t xml:space="preserve">Hat </w:t>
            </w:r>
            <w:r w:rsidRPr="00CF5E40">
              <w:rPr>
                <w:color w:val="FF0000"/>
                <w:sz w:val="20"/>
                <w:szCs w:val="20"/>
              </w:rPr>
              <w:t xml:space="preserve">die oberste Bauaufsichtsbehörde Formulare </w:t>
            </w:r>
            <w:r w:rsidR="006C2F42">
              <w:rPr>
                <w:color w:val="FF0000"/>
                <w:sz w:val="20"/>
                <w:szCs w:val="20"/>
              </w:rPr>
              <w:t>veröffentlicht</w:t>
            </w:r>
            <w:r w:rsidRPr="00CF5E40">
              <w:rPr>
                <w:color w:val="FF0000"/>
                <w:sz w:val="20"/>
                <w:szCs w:val="20"/>
              </w:rPr>
              <w:t>, sind diese zu verwenden</w:t>
            </w:r>
            <w:r w:rsidR="00884012">
              <w:rPr>
                <w:color w:val="FF0000"/>
                <w:sz w:val="20"/>
                <w:szCs w:val="20"/>
              </w:rPr>
              <w:t>.</w:t>
            </w:r>
          </w:p>
          <w:p w14:paraId="64D86AD7" w14:textId="77777777" w:rsidR="00C76414" w:rsidRPr="006A57F6" w:rsidRDefault="00C76414" w:rsidP="00C845DE">
            <w:pPr>
              <w:spacing w:before="0" w:line="240" w:lineRule="auto"/>
              <w:ind w:left="459" w:hanging="459"/>
              <w:rPr>
                <w:color w:val="FF0000"/>
                <w:sz w:val="20"/>
                <w:szCs w:val="20"/>
              </w:rPr>
            </w:pPr>
          </w:p>
        </w:tc>
        <w:tc>
          <w:tcPr>
            <w:tcW w:w="4820" w:type="dxa"/>
          </w:tcPr>
          <w:p w14:paraId="5D87AA46" w14:textId="77777777" w:rsidR="00C76414" w:rsidRDefault="00C76414" w:rsidP="00C845DE">
            <w:pPr>
              <w:spacing w:line="240" w:lineRule="auto"/>
              <w:rPr>
                <w:sz w:val="20"/>
                <w:szCs w:val="20"/>
              </w:rPr>
            </w:pPr>
            <w:r>
              <w:rPr>
                <w:sz w:val="20"/>
                <w:szCs w:val="20"/>
              </w:rPr>
              <w:t>Von § 1 Absatz 3 BauVerfV aF hierher verschoben</w:t>
            </w:r>
          </w:p>
          <w:p w14:paraId="389C160C" w14:textId="77777777" w:rsidR="00C76414" w:rsidRDefault="00C76414" w:rsidP="00C845DE">
            <w:pPr>
              <w:spacing w:line="240" w:lineRule="auto"/>
              <w:rPr>
                <w:sz w:val="20"/>
                <w:szCs w:val="20"/>
              </w:rPr>
            </w:pPr>
            <w:r>
              <w:rPr>
                <w:sz w:val="20"/>
                <w:szCs w:val="20"/>
              </w:rPr>
              <w:t>Formulare strukturieren Daten und erleichtern ihre Eingabe bzw. Bereitstellung sowie die nachfolgende Vorgangsbearbeitung seitens der Behörde. Nur soweit Formulare veröffentlicht werden, besteht die Pflicht, Formulare zu verwenden. Regelmäßig ist die Bekanntmachung bzw. Veröffentlichung der Formulare im Internet auf den entsprechenden Seiten der Bauaufsichtsbehörden angezeigt.</w:t>
            </w:r>
          </w:p>
        </w:tc>
      </w:tr>
      <w:tr w:rsidR="00C76414" w:rsidRPr="0087772D" w14:paraId="5FED3A09" w14:textId="77777777" w:rsidTr="00C845DE">
        <w:tc>
          <w:tcPr>
            <w:tcW w:w="4820" w:type="dxa"/>
            <w:shd w:val="clear" w:color="auto" w:fill="auto"/>
          </w:tcPr>
          <w:p w14:paraId="34B38BC1" w14:textId="77777777" w:rsidR="00C76414" w:rsidRPr="00D759C5" w:rsidRDefault="00C76414" w:rsidP="00C845DE">
            <w:pPr>
              <w:spacing w:before="0" w:line="240" w:lineRule="auto"/>
              <w:ind w:left="176" w:hanging="176"/>
              <w:rPr>
                <w:sz w:val="20"/>
                <w:szCs w:val="20"/>
              </w:rPr>
            </w:pPr>
          </w:p>
        </w:tc>
        <w:tc>
          <w:tcPr>
            <w:tcW w:w="4820" w:type="dxa"/>
            <w:shd w:val="clear" w:color="auto" w:fill="auto"/>
          </w:tcPr>
          <w:p w14:paraId="6705293A" w14:textId="77777777" w:rsidR="00C76414" w:rsidRDefault="00C76414" w:rsidP="006E25FC">
            <w:pPr>
              <w:spacing w:before="0" w:line="240" w:lineRule="auto"/>
              <w:ind w:left="459" w:hanging="459"/>
              <w:rPr>
                <w:color w:val="FF0000"/>
                <w:sz w:val="20"/>
                <w:szCs w:val="20"/>
              </w:rPr>
            </w:pPr>
            <w:r>
              <w:rPr>
                <w:color w:val="FF0000"/>
                <w:sz w:val="20"/>
                <w:szCs w:val="20"/>
              </w:rPr>
              <w:t>(3</w:t>
            </w:r>
            <w:r w:rsidRPr="006A57F6">
              <w:rPr>
                <w:color w:val="FF0000"/>
                <w:sz w:val="20"/>
                <w:szCs w:val="20"/>
              </w:rPr>
              <w:t>)</w:t>
            </w:r>
            <w:r>
              <w:rPr>
                <w:sz w:val="20"/>
                <w:szCs w:val="20"/>
              </w:rPr>
              <w:t xml:space="preserve"> </w:t>
            </w:r>
            <w:r w:rsidRPr="00640FBC">
              <w:rPr>
                <w:color w:val="FF0000"/>
                <w:sz w:val="20"/>
                <w:szCs w:val="20"/>
              </w:rPr>
              <w:t>1</w:t>
            </w:r>
            <w:r>
              <w:rPr>
                <w:color w:val="FF0000"/>
                <w:sz w:val="20"/>
                <w:szCs w:val="20"/>
              </w:rPr>
              <w:t xml:space="preserve">Jeder </w:t>
            </w:r>
            <w:r w:rsidRPr="00640FBC">
              <w:rPr>
                <w:color w:val="FF0000"/>
                <w:sz w:val="20"/>
                <w:szCs w:val="20"/>
              </w:rPr>
              <w:t>Antrag</w:t>
            </w:r>
            <w:r>
              <w:rPr>
                <w:color w:val="FF0000"/>
                <w:sz w:val="20"/>
                <w:szCs w:val="20"/>
              </w:rPr>
              <w:t>, jede</w:t>
            </w:r>
            <w:r w:rsidRPr="00640FBC">
              <w:rPr>
                <w:color w:val="FF0000"/>
                <w:sz w:val="20"/>
                <w:szCs w:val="20"/>
              </w:rPr>
              <w:t xml:space="preserve"> Anzeige </w:t>
            </w:r>
            <w:r>
              <w:rPr>
                <w:color w:val="FF0000"/>
                <w:sz w:val="20"/>
                <w:szCs w:val="20"/>
              </w:rPr>
              <w:t xml:space="preserve">und jede Bauvorlage </w:t>
            </w:r>
            <w:r w:rsidRPr="00511CD7">
              <w:rPr>
                <w:color w:val="FF0000"/>
                <w:sz w:val="20"/>
                <w:szCs w:val="20"/>
              </w:rPr>
              <w:t xml:space="preserve">muss als eine eigene Einzeldatei erstellt und abgespeichert </w:t>
            </w:r>
            <w:r w:rsidRPr="00D40140">
              <w:rPr>
                <w:color w:val="FF0000"/>
                <w:sz w:val="20"/>
                <w:szCs w:val="20"/>
              </w:rPr>
              <w:t>und in einem archivfähigen Portable Document Format (PDF/A nach ISO 19005-1) übermittelt werden.</w:t>
            </w:r>
          </w:p>
          <w:p w14:paraId="4C0B862A" w14:textId="77777777" w:rsidR="00C76414" w:rsidRPr="004A2E98" w:rsidRDefault="00C76414" w:rsidP="006E25FC">
            <w:pPr>
              <w:spacing w:before="0" w:line="240" w:lineRule="auto"/>
              <w:ind w:left="459" w:hanging="459"/>
              <w:rPr>
                <w:color w:val="FF0000"/>
                <w:sz w:val="20"/>
                <w:szCs w:val="20"/>
              </w:rPr>
            </w:pPr>
            <w:r>
              <w:rPr>
                <w:color w:val="FF0000"/>
                <w:sz w:val="20"/>
                <w:szCs w:val="20"/>
              </w:rPr>
              <w:t xml:space="preserve">      2</w:t>
            </w:r>
            <w:r w:rsidRPr="004A2E98">
              <w:rPr>
                <w:color w:val="FF0000"/>
                <w:sz w:val="20"/>
                <w:szCs w:val="20"/>
              </w:rPr>
              <w:t xml:space="preserve">Dateianlagen innerhalb der PDF-Dateien sind unzulässig. </w:t>
            </w:r>
          </w:p>
          <w:p w14:paraId="3E687F86" w14:textId="53385728" w:rsidR="00C76414" w:rsidRPr="00A81716" w:rsidRDefault="00C76414" w:rsidP="00296BBD">
            <w:pPr>
              <w:spacing w:before="0" w:line="240" w:lineRule="auto"/>
              <w:ind w:left="459" w:hanging="459"/>
              <w:rPr>
                <w:color w:val="FF0000"/>
                <w:sz w:val="20"/>
                <w:szCs w:val="20"/>
              </w:rPr>
            </w:pPr>
            <w:r>
              <w:rPr>
                <w:color w:val="FF0000"/>
                <w:sz w:val="20"/>
                <w:szCs w:val="20"/>
              </w:rPr>
              <w:t xml:space="preserve">      3</w:t>
            </w:r>
            <w:r w:rsidRPr="004A2E98">
              <w:rPr>
                <w:color w:val="FF0000"/>
                <w:sz w:val="20"/>
                <w:szCs w:val="20"/>
              </w:rPr>
              <w:t xml:space="preserve">Die gewählten Dateinamen müssen je einzelne Datei </w:t>
            </w:r>
            <w:r w:rsidR="006F253F">
              <w:rPr>
                <w:color w:val="FF0000"/>
                <w:sz w:val="20"/>
                <w:szCs w:val="20"/>
              </w:rPr>
              <w:t xml:space="preserve">die </w:t>
            </w:r>
            <w:r w:rsidR="006D5599">
              <w:rPr>
                <w:color w:val="FF0000"/>
                <w:sz w:val="20"/>
                <w:szCs w:val="20"/>
              </w:rPr>
              <w:t>Angaben zum Dateiinhalt</w:t>
            </w:r>
            <w:r w:rsidR="006F253F">
              <w:rPr>
                <w:color w:val="FF0000"/>
                <w:sz w:val="20"/>
                <w:szCs w:val="20"/>
              </w:rPr>
              <w:t xml:space="preserve"> und </w:t>
            </w:r>
            <w:r w:rsidRPr="004A2E98">
              <w:rPr>
                <w:color w:val="FF0000"/>
                <w:sz w:val="20"/>
                <w:szCs w:val="20"/>
              </w:rPr>
              <w:t>das Erstellungsdatum im Format Jahr, Monat, Tag (jjjjmmtt) enthalten.</w:t>
            </w:r>
          </w:p>
          <w:p w14:paraId="49F10754" w14:textId="19377C25" w:rsidR="00C76414" w:rsidRPr="00A81716" w:rsidRDefault="00C76414" w:rsidP="006E25FC">
            <w:pPr>
              <w:spacing w:before="0" w:line="240" w:lineRule="auto"/>
              <w:ind w:left="459" w:hanging="459"/>
              <w:rPr>
                <w:color w:val="FF0000"/>
                <w:sz w:val="20"/>
                <w:szCs w:val="20"/>
              </w:rPr>
            </w:pPr>
            <w:r>
              <w:rPr>
                <w:color w:val="FF0000"/>
                <w:sz w:val="20"/>
                <w:szCs w:val="20"/>
              </w:rPr>
              <w:t xml:space="preserve">      </w:t>
            </w:r>
            <w:r w:rsidR="006A5A64">
              <w:rPr>
                <w:color w:val="FF0000"/>
                <w:sz w:val="20"/>
                <w:szCs w:val="20"/>
              </w:rPr>
              <w:t>4</w:t>
            </w:r>
            <w:r w:rsidRPr="00A81716">
              <w:rPr>
                <w:color w:val="FF0000"/>
                <w:sz w:val="20"/>
                <w:szCs w:val="20"/>
              </w:rPr>
              <w:t>Die Bauaufsichtsbehörde kann die Dateigrößen aus technischen Gründen beschränken.</w:t>
            </w:r>
          </w:p>
          <w:p w14:paraId="3EB2FE94" w14:textId="77777777" w:rsidR="00C76414" w:rsidRPr="006A57F6" w:rsidRDefault="00C76414" w:rsidP="006E25FC">
            <w:pPr>
              <w:spacing w:before="0" w:line="240" w:lineRule="auto"/>
              <w:ind w:left="459" w:hanging="459"/>
              <w:rPr>
                <w:color w:val="FF0000"/>
                <w:sz w:val="20"/>
                <w:szCs w:val="20"/>
              </w:rPr>
            </w:pPr>
            <w:r>
              <w:rPr>
                <w:color w:val="FF0000"/>
                <w:sz w:val="20"/>
                <w:szCs w:val="20"/>
              </w:rPr>
              <w:t xml:space="preserve">      </w:t>
            </w:r>
          </w:p>
        </w:tc>
        <w:tc>
          <w:tcPr>
            <w:tcW w:w="4820" w:type="dxa"/>
          </w:tcPr>
          <w:p w14:paraId="73DD3E2B" w14:textId="76A0E3C4" w:rsidR="00C76414" w:rsidRDefault="00C76414" w:rsidP="006A5A64">
            <w:pPr>
              <w:spacing w:line="240" w:lineRule="auto"/>
              <w:ind w:left="33" w:hanging="33"/>
              <w:rPr>
                <w:sz w:val="20"/>
                <w:szCs w:val="20"/>
              </w:rPr>
            </w:pPr>
            <w:r w:rsidRPr="00BC2931">
              <w:rPr>
                <w:sz w:val="20"/>
                <w:szCs w:val="20"/>
              </w:rPr>
              <w:t>Die in Absatz 3</w:t>
            </w:r>
            <w:r>
              <w:rPr>
                <w:sz w:val="20"/>
                <w:szCs w:val="20"/>
              </w:rPr>
              <w:t xml:space="preserve">, </w:t>
            </w:r>
            <w:r w:rsidRPr="00BC2931">
              <w:rPr>
                <w:sz w:val="20"/>
                <w:szCs w:val="20"/>
              </w:rPr>
              <w:t>Satz 1</w:t>
            </w:r>
            <w:r>
              <w:rPr>
                <w:sz w:val="20"/>
                <w:szCs w:val="20"/>
              </w:rPr>
              <w:t>,</w:t>
            </w:r>
            <w:r w:rsidRPr="00BC2931">
              <w:rPr>
                <w:sz w:val="20"/>
                <w:szCs w:val="20"/>
              </w:rPr>
              <w:t xml:space="preserve"> genannten Unterlagen </w:t>
            </w:r>
            <w:r>
              <w:rPr>
                <w:sz w:val="20"/>
                <w:szCs w:val="20"/>
              </w:rPr>
              <w:t>müssen</w:t>
            </w:r>
            <w:r w:rsidRPr="00BC2931">
              <w:rPr>
                <w:sz w:val="20"/>
                <w:szCs w:val="20"/>
              </w:rPr>
              <w:t xml:space="preserve"> in elektronischer Form vorgelegt werden. Zur Vereinfachung und Beschleunigung ist als Speicherformat ausschließlich das </w:t>
            </w:r>
            <w:r>
              <w:rPr>
                <w:sz w:val="20"/>
                <w:szCs w:val="20"/>
              </w:rPr>
              <w:t>Portable Document Format (PDF/A nach ISO 19005-1)</w:t>
            </w:r>
            <w:r w:rsidRPr="00BC2931">
              <w:rPr>
                <w:sz w:val="20"/>
                <w:szCs w:val="20"/>
              </w:rPr>
              <w:t xml:space="preserve"> zu verwenden. Die Generierung kann direkt aus den Text</w:t>
            </w:r>
            <w:r>
              <w:rPr>
                <w:sz w:val="20"/>
                <w:szCs w:val="20"/>
              </w:rPr>
              <w:t>verarbeitungs-, Tabellenkalkulations-</w:t>
            </w:r>
            <w:r w:rsidRPr="00BC2931">
              <w:rPr>
                <w:sz w:val="20"/>
                <w:szCs w:val="20"/>
              </w:rPr>
              <w:t xml:space="preserve"> und Konstruktionsprogrammen der Entwurfsverfasserin oder des Entwurfsverfassers heraus erfolgen</w:t>
            </w:r>
            <w:r>
              <w:rPr>
                <w:sz w:val="20"/>
                <w:szCs w:val="20"/>
              </w:rPr>
              <w:t>. Damit wird</w:t>
            </w:r>
            <w:r w:rsidRPr="00BC2931">
              <w:rPr>
                <w:sz w:val="20"/>
                <w:szCs w:val="20"/>
              </w:rPr>
              <w:t xml:space="preserve"> eine optimale Qualität erreicht. Bei den Bauaufsichtsbehörden entfällt so das Einscannen von Bauvorlagen in Papierform, das Umwandeln aus anderen Formaten bzw. die Vorhaltung verschiedener (Betracht</w:t>
            </w:r>
            <w:r>
              <w:rPr>
                <w:sz w:val="20"/>
                <w:szCs w:val="20"/>
              </w:rPr>
              <w:t>ungs</w:t>
            </w:r>
            <w:r w:rsidRPr="00BC2931">
              <w:rPr>
                <w:sz w:val="20"/>
                <w:szCs w:val="20"/>
              </w:rPr>
              <w:t xml:space="preserve">-) Programme. </w:t>
            </w:r>
          </w:p>
          <w:p w14:paraId="09A6DFA0" w14:textId="77777777" w:rsidR="00C76414" w:rsidRDefault="00C76414" w:rsidP="006A5A64">
            <w:pPr>
              <w:spacing w:line="240" w:lineRule="auto"/>
              <w:ind w:left="33" w:hanging="33"/>
              <w:rPr>
                <w:sz w:val="20"/>
                <w:szCs w:val="20"/>
              </w:rPr>
            </w:pPr>
            <w:r w:rsidRPr="00BC2931">
              <w:rPr>
                <w:sz w:val="20"/>
                <w:szCs w:val="20"/>
              </w:rPr>
              <w:t>Nach Absatz 3</w:t>
            </w:r>
            <w:r>
              <w:rPr>
                <w:sz w:val="20"/>
                <w:szCs w:val="20"/>
              </w:rPr>
              <w:t>, Satz 2,</w:t>
            </w:r>
            <w:r w:rsidRPr="00BC2931">
              <w:rPr>
                <w:sz w:val="20"/>
                <w:szCs w:val="20"/>
              </w:rPr>
              <w:t xml:space="preserve"> sind Anlagen innerhalb der PDF-Dateien aus Sicherheitsgründen unzulässig, zum Beispiel um die Übertragung von angehängten Programmen, Makros und Viren zu verhindern. Bauvorlagen in Form einer PDF-Datei, die dennoch Dateianlagen enthalten, müssen von der Bauaufsichtsbehörde gelöscht werden. Sie gelten als nicht eingereicht</w:t>
            </w:r>
            <w:r>
              <w:rPr>
                <w:sz w:val="20"/>
                <w:szCs w:val="20"/>
              </w:rPr>
              <w:t>.</w:t>
            </w:r>
          </w:p>
          <w:p w14:paraId="61DDB518" w14:textId="77777777" w:rsidR="00C76414" w:rsidRDefault="00C76414" w:rsidP="006A5A64">
            <w:pPr>
              <w:spacing w:line="240" w:lineRule="auto"/>
              <w:ind w:left="33"/>
              <w:rPr>
                <w:sz w:val="20"/>
                <w:szCs w:val="20"/>
              </w:rPr>
            </w:pPr>
            <w:r w:rsidRPr="004129C7">
              <w:rPr>
                <w:sz w:val="20"/>
                <w:szCs w:val="20"/>
              </w:rPr>
              <w:t xml:space="preserve">Nach Satz </w:t>
            </w:r>
            <w:r>
              <w:rPr>
                <w:sz w:val="20"/>
                <w:szCs w:val="20"/>
              </w:rPr>
              <w:t>3</w:t>
            </w:r>
            <w:r w:rsidRPr="004129C7">
              <w:rPr>
                <w:sz w:val="20"/>
                <w:szCs w:val="20"/>
              </w:rPr>
              <w:t xml:space="preserve"> müssen die Dateinamen der einzelnen Dateien der Unterlagen unter Verwendung der Buchstaben des Lateinischen Alphabetes und arabischer Ziffern 1. das Erstellungsdatum und 2. den </w:t>
            </w:r>
            <w:r w:rsidRPr="004129C7">
              <w:rPr>
                <w:sz w:val="20"/>
                <w:szCs w:val="20"/>
              </w:rPr>
              <w:lastRenderedPageBreak/>
              <w:t>Inhalt der Datei erkennen lassen. Sonderzeichen und Umlaute sind bedingt durch die Beschränkungen der PC-Betriebssysteme nicht zu verwenden. Dateien dürfen nicht mehrfach eingereicht werden. Die Dateinamen müssen denen entsprechen, die im Antragsformular als Anlagen aufgelistet wurden.</w:t>
            </w:r>
          </w:p>
          <w:p w14:paraId="1651EC91" w14:textId="6485C0E1" w:rsidR="00C76414" w:rsidRDefault="00C76414" w:rsidP="006A5A64">
            <w:pPr>
              <w:spacing w:line="240" w:lineRule="auto"/>
              <w:ind w:left="33" w:hanging="33"/>
              <w:rPr>
                <w:sz w:val="20"/>
                <w:szCs w:val="20"/>
              </w:rPr>
            </w:pPr>
            <w:r w:rsidRPr="000E12E4">
              <w:rPr>
                <w:sz w:val="20"/>
                <w:szCs w:val="20"/>
              </w:rPr>
              <w:t xml:space="preserve">Mit Satz </w:t>
            </w:r>
            <w:r w:rsidR="006A5A64">
              <w:rPr>
                <w:sz w:val="20"/>
                <w:szCs w:val="20"/>
              </w:rPr>
              <w:t>4</w:t>
            </w:r>
            <w:r w:rsidRPr="000E12E4">
              <w:rPr>
                <w:sz w:val="20"/>
                <w:szCs w:val="20"/>
              </w:rPr>
              <w:t xml:space="preserve"> wird auf die ggf. eingeschränkten Möglichkeiten der elektronischen Verfahren, Netzwerke usw. eingegangen.</w:t>
            </w:r>
          </w:p>
        </w:tc>
      </w:tr>
      <w:tr w:rsidR="007F0D73" w:rsidRPr="0087772D" w14:paraId="5C0832FC" w14:textId="77777777" w:rsidTr="00C845DE">
        <w:tc>
          <w:tcPr>
            <w:tcW w:w="4820" w:type="dxa"/>
            <w:shd w:val="clear" w:color="auto" w:fill="auto"/>
          </w:tcPr>
          <w:p w14:paraId="35A57FF1" w14:textId="77777777" w:rsidR="007F0D73" w:rsidRDefault="007F0D73" w:rsidP="00C845DE">
            <w:pPr>
              <w:spacing w:before="0" w:line="240" w:lineRule="auto"/>
              <w:ind w:left="459" w:hanging="459"/>
              <w:rPr>
                <w:sz w:val="20"/>
                <w:szCs w:val="20"/>
              </w:rPr>
            </w:pPr>
          </w:p>
        </w:tc>
        <w:tc>
          <w:tcPr>
            <w:tcW w:w="4820" w:type="dxa"/>
            <w:shd w:val="clear" w:color="auto" w:fill="auto"/>
          </w:tcPr>
          <w:p w14:paraId="1A003431" w14:textId="08A47239" w:rsidR="007F0D73" w:rsidRPr="007F0D73" w:rsidRDefault="007F0D73" w:rsidP="007F0D73">
            <w:pPr>
              <w:spacing w:before="0" w:line="240" w:lineRule="auto"/>
              <w:ind w:left="459" w:hanging="459"/>
              <w:rPr>
                <w:color w:val="FF0000"/>
                <w:sz w:val="20"/>
                <w:szCs w:val="20"/>
              </w:rPr>
            </w:pPr>
            <w:r>
              <w:rPr>
                <w:color w:val="FF0000"/>
                <w:sz w:val="20"/>
                <w:szCs w:val="20"/>
              </w:rPr>
              <w:t xml:space="preserve">(4) </w:t>
            </w:r>
            <w:r w:rsidR="00155D1B">
              <w:rPr>
                <w:color w:val="FF0000"/>
                <w:sz w:val="20"/>
                <w:szCs w:val="20"/>
              </w:rPr>
              <w:t>1</w:t>
            </w:r>
            <w:r w:rsidR="00E21BCE">
              <w:rPr>
                <w:color w:val="FF0000"/>
                <w:sz w:val="20"/>
                <w:szCs w:val="20"/>
              </w:rPr>
              <w:t xml:space="preserve">Sind </w:t>
            </w:r>
            <w:r w:rsidRPr="007F0D73">
              <w:rPr>
                <w:color w:val="FF0000"/>
                <w:sz w:val="20"/>
                <w:szCs w:val="20"/>
              </w:rPr>
              <w:t>Datenträger</w:t>
            </w:r>
            <w:r w:rsidR="00FC135C">
              <w:rPr>
                <w:color w:val="FF0000"/>
                <w:sz w:val="20"/>
                <w:szCs w:val="20"/>
              </w:rPr>
              <w:t xml:space="preserve"> ein</w:t>
            </w:r>
            <w:r w:rsidR="00E21BCE">
              <w:rPr>
                <w:color w:val="FF0000"/>
                <w:sz w:val="20"/>
                <w:szCs w:val="20"/>
              </w:rPr>
              <w:t>zu</w:t>
            </w:r>
            <w:r w:rsidR="00FC135C">
              <w:rPr>
                <w:color w:val="FF0000"/>
                <w:sz w:val="20"/>
                <w:szCs w:val="20"/>
              </w:rPr>
              <w:t>reich</w:t>
            </w:r>
            <w:r w:rsidR="00E21BCE">
              <w:rPr>
                <w:color w:val="FF0000"/>
                <w:sz w:val="20"/>
                <w:szCs w:val="20"/>
              </w:rPr>
              <w:t>en</w:t>
            </w:r>
            <w:r w:rsidR="00FC135C">
              <w:rPr>
                <w:color w:val="FF0000"/>
                <w:sz w:val="20"/>
                <w:szCs w:val="20"/>
              </w:rPr>
              <w:t xml:space="preserve">, </w:t>
            </w:r>
            <w:r w:rsidRPr="007F0D73">
              <w:rPr>
                <w:color w:val="FF0000"/>
                <w:sz w:val="20"/>
                <w:szCs w:val="20"/>
              </w:rPr>
              <w:t xml:space="preserve">sind </w:t>
            </w:r>
            <w:r w:rsidR="00FC135C">
              <w:rPr>
                <w:color w:val="FF0000"/>
                <w:sz w:val="20"/>
                <w:szCs w:val="20"/>
              </w:rPr>
              <w:t xml:space="preserve">sie </w:t>
            </w:r>
            <w:r w:rsidRPr="007F0D73">
              <w:rPr>
                <w:color w:val="FF0000"/>
                <w:sz w:val="20"/>
                <w:szCs w:val="20"/>
              </w:rPr>
              <w:t>mit Bezeichnung des Bauvorhabens und den Unterordnern „Antrag“, „Bautechnische Nachweise“, „Formale Bauvorlagen“ und „Technische Bauvorlagen“ ohne weitere Unterordner herzustellen.</w:t>
            </w:r>
          </w:p>
          <w:p w14:paraId="292A1C0A" w14:textId="3D4E5D26" w:rsidR="007F0D73" w:rsidRDefault="006A5A64" w:rsidP="00155D1B">
            <w:pPr>
              <w:spacing w:before="0" w:line="240" w:lineRule="auto"/>
              <w:ind w:left="459" w:hanging="142"/>
              <w:rPr>
                <w:color w:val="FF0000"/>
                <w:sz w:val="20"/>
                <w:szCs w:val="20"/>
              </w:rPr>
            </w:pPr>
            <w:r>
              <w:rPr>
                <w:color w:val="FF0000"/>
                <w:sz w:val="20"/>
                <w:szCs w:val="20"/>
              </w:rPr>
              <w:t>2</w:t>
            </w:r>
            <w:r w:rsidR="007F0D73" w:rsidRPr="007F0D73">
              <w:rPr>
                <w:color w:val="FF0000"/>
                <w:sz w:val="20"/>
                <w:szCs w:val="20"/>
              </w:rPr>
              <w:t>Die einzelnen Dateien sowie der Datenträger dürfen keine Sicherheitseinstellungen und keinen Schreibschutz enthalten.</w:t>
            </w:r>
          </w:p>
        </w:tc>
        <w:tc>
          <w:tcPr>
            <w:tcW w:w="4820" w:type="dxa"/>
          </w:tcPr>
          <w:p w14:paraId="1E0F5122" w14:textId="019EFDE9" w:rsidR="006A5A64" w:rsidRDefault="006A5A64" w:rsidP="006A5A64">
            <w:pPr>
              <w:spacing w:line="240" w:lineRule="auto"/>
              <w:ind w:left="33" w:hanging="33"/>
              <w:rPr>
                <w:sz w:val="20"/>
                <w:szCs w:val="20"/>
              </w:rPr>
            </w:pPr>
            <w:r>
              <w:rPr>
                <w:sz w:val="20"/>
                <w:szCs w:val="20"/>
              </w:rPr>
              <w:t xml:space="preserve">Gemäß Satz 1 sind Datenträger mit dem Bauvorhaben zu bezeichnen. Die Bezeichnung erfolgt regelmäßig äußerlich durch Beschriftung als auch durch den Eintrag bei „Eigenschaften“ (z.B. über den Dateimanager) des Datenträgers. </w:t>
            </w:r>
            <w:r w:rsidRPr="002A00C6">
              <w:rPr>
                <w:sz w:val="20"/>
                <w:szCs w:val="20"/>
              </w:rPr>
              <w:t>CD‘s, DVD‘s oder USB-Wechseldatenträger (USB-Sticks) sind die gebräuchlichsten Datenträger, für die auch in den Bauaufsichtsbehörden entsprechende Lesegeräte zur Verfügung stehen. Ein Anspruch auf Annahme elektronischer Daten per E-Mail oder auf anderen Datenträgern (z.B. Band) besteht nicht. Das Einverständnis ist vor Übersendung der Nachricht bzw. Datenträger einzuholen.</w:t>
            </w:r>
          </w:p>
          <w:p w14:paraId="4CA84B69" w14:textId="77777777" w:rsidR="006A5A64" w:rsidRDefault="006A5A64" w:rsidP="006A5A64">
            <w:pPr>
              <w:spacing w:line="240" w:lineRule="auto"/>
              <w:rPr>
                <w:sz w:val="20"/>
                <w:szCs w:val="20"/>
              </w:rPr>
            </w:pPr>
            <w:r>
              <w:rPr>
                <w:sz w:val="20"/>
                <w:szCs w:val="20"/>
              </w:rPr>
              <w:t>Die Strukturierung mittels Unterordner ist wichtig für die Übersichtlichkeit und ermöglicht eine effiziente Vorgangsbearbeitung.</w:t>
            </w:r>
          </w:p>
          <w:p w14:paraId="6F61CE9D" w14:textId="64437BF5" w:rsidR="006A5A64" w:rsidRPr="000E12E4" w:rsidRDefault="006A5A64" w:rsidP="006A5A64">
            <w:pPr>
              <w:spacing w:line="240" w:lineRule="auto"/>
              <w:ind w:left="33" w:hanging="33"/>
              <w:rPr>
                <w:sz w:val="20"/>
                <w:szCs w:val="20"/>
              </w:rPr>
            </w:pPr>
            <w:r w:rsidRPr="000E12E4">
              <w:rPr>
                <w:sz w:val="20"/>
                <w:szCs w:val="20"/>
              </w:rPr>
              <w:t xml:space="preserve">Satz </w:t>
            </w:r>
            <w:r>
              <w:rPr>
                <w:sz w:val="20"/>
                <w:szCs w:val="20"/>
              </w:rPr>
              <w:t>2</w:t>
            </w:r>
            <w:r w:rsidRPr="000E12E4">
              <w:rPr>
                <w:sz w:val="20"/>
                <w:szCs w:val="20"/>
              </w:rPr>
              <w:t xml:space="preserve"> bestimmt, dass die einzelnen Dateien sowie der Datenträger keine Sicherheitseinstellungen und keinen Schreibschutz enthalten dürfen, weil sonst deren Verarbeitung eingeschränkt ist.</w:t>
            </w:r>
          </w:p>
          <w:p w14:paraId="4F827D27" w14:textId="77777777" w:rsidR="007F0D73" w:rsidRDefault="007F0D73" w:rsidP="00C845DE">
            <w:pPr>
              <w:spacing w:line="240" w:lineRule="auto"/>
              <w:rPr>
                <w:sz w:val="20"/>
                <w:szCs w:val="20"/>
              </w:rPr>
            </w:pPr>
          </w:p>
        </w:tc>
      </w:tr>
      <w:tr w:rsidR="00C76414" w:rsidRPr="0087772D" w14:paraId="5A7BC3C3" w14:textId="77777777" w:rsidTr="00C845DE">
        <w:tc>
          <w:tcPr>
            <w:tcW w:w="4820" w:type="dxa"/>
            <w:shd w:val="clear" w:color="auto" w:fill="auto"/>
          </w:tcPr>
          <w:p w14:paraId="2AD8506D" w14:textId="77777777" w:rsidR="00C76414" w:rsidRDefault="00C76414" w:rsidP="00C845DE">
            <w:pPr>
              <w:spacing w:before="0" w:line="240" w:lineRule="auto"/>
              <w:ind w:left="459" w:hanging="459"/>
              <w:rPr>
                <w:sz w:val="20"/>
                <w:szCs w:val="20"/>
              </w:rPr>
            </w:pPr>
          </w:p>
        </w:tc>
        <w:tc>
          <w:tcPr>
            <w:tcW w:w="4820" w:type="dxa"/>
            <w:shd w:val="clear" w:color="auto" w:fill="auto"/>
          </w:tcPr>
          <w:p w14:paraId="47922151" w14:textId="4B7F7AFB" w:rsidR="00C76414" w:rsidRDefault="00C76414" w:rsidP="00A960F0">
            <w:pPr>
              <w:spacing w:before="0" w:line="240" w:lineRule="auto"/>
              <w:ind w:left="459" w:hanging="459"/>
              <w:rPr>
                <w:color w:val="FF0000"/>
                <w:sz w:val="20"/>
                <w:szCs w:val="20"/>
              </w:rPr>
            </w:pPr>
            <w:r>
              <w:rPr>
                <w:color w:val="FF0000"/>
                <w:sz w:val="20"/>
                <w:szCs w:val="20"/>
              </w:rPr>
              <w:t>(</w:t>
            </w:r>
            <w:r w:rsidR="00A960F0">
              <w:rPr>
                <w:color w:val="FF0000"/>
                <w:sz w:val="20"/>
                <w:szCs w:val="20"/>
              </w:rPr>
              <w:t>5</w:t>
            </w:r>
            <w:r>
              <w:rPr>
                <w:color w:val="FF0000"/>
                <w:sz w:val="20"/>
                <w:szCs w:val="20"/>
              </w:rPr>
              <w:t>)</w:t>
            </w:r>
            <w:r>
              <w:rPr>
                <w:color w:val="FF0000"/>
                <w:sz w:val="20"/>
                <w:szCs w:val="20"/>
              </w:rPr>
              <w:tab/>
            </w:r>
            <w:r w:rsidRPr="00426EA4">
              <w:rPr>
                <w:color w:val="FF0000"/>
                <w:sz w:val="20"/>
                <w:szCs w:val="20"/>
              </w:rPr>
              <w:t>Die Bauaufsichtsbehörde kann andere Formate, Dateistrukturen, Bezeichnungen der Dateien, Strukturierungen der Antragsunterlagen und Dateigrößen</w:t>
            </w:r>
            <w:r>
              <w:rPr>
                <w:color w:val="FF0000"/>
                <w:sz w:val="20"/>
                <w:szCs w:val="20"/>
              </w:rPr>
              <w:t xml:space="preserve"> </w:t>
            </w:r>
            <w:r w:rsidRPr="00426EA4">
              <w:rPr>
                <w:color w:val="FF0000"/>
                <w:sz w:val="20"/>
                <w:szCs w:val="20"/>
              </w:rPr>
              <w:t>zu</w:t>
            </w:r>
            <w:r>
              <w:rPr>
                <w:color w:val="FF0000"/>
                <w:sz w:val="20"/>
                <w:szCs w:val="20"/>
              </w:rPr>
              <w:t xml:space="preserve">r Übermittlung der Daten </w:t>
            </w:r>
            <w:r w:rsidRPr="00426EA4">
              <w:rPr>
                <w:color w:val="FF0000"/>
                <w:sz w:val="20"/>
                <w:szCs w:val="20"/>
              </w:rPr>
              <w:t>zulassen.</w:t>
            </w:r>
          </w:p>
        </w:tc>
        <w:tc>
          <w:tcPr>
            <w:tcW w:w="4820" w:type="dxa"/>
          </w:tcPr>
          <w:p w14:paraId="4C14F159" w14:textId="247C1781" w:rsidR="00C76414" w:rsidRDefault="00C76414" w:rsidP="001E1EED">
            <w:pPr>
              <w:spacing w:line="240" w:lineRule="auto"/>
              <w:rPr>
                <w:sz w:val="20"/>
                <w:szCs w:val="20"/>
              </w:rPr>
            </w:pPr>
            <w:r>
              <w:rPr>
                <w:sz w:val="20"/>
                <w:szCs w:val="20"/>
              </w:rPr>
              <w:t xml:space="preserve">Absatz </w:t>
            </w:r>
            <w:r w:rsidR="001E1EED">
              <w:rPr>
                <w:sz w:val="20"/>
                <w:szCs w:val="20"/>
              </w:rPr>
              <w:t>5</w:t>
            </w:r>
            <w:r>
              <w:rPr>
                <w:sz w:val="20"/>
                <w:szCs w:val="20"/>
              </w:rPr>
              <w:t xml:space="preserve"> eröffnet den Bauaufsichtsbehörden die Möglichkeit, von den in Absatz 3 vorgegebenen Regelungen abzuweichen. </w:t>
            </w:r>
            <w:r w:rsidRPr="002A00C6">
              <w:rPr>
                <w:sz w:val="20"/>
                <w:szCs w:val="20"/>
              </w:rPr>
              <w:t xml:space="preserve">Ein Anspruch auf Annahme elektronischer Daten </w:t>
            </w:r>
            <w:r>
              <w:rPr>
                <w:sz w:val="20"/>
                <w:szCs w:val="20"/>
              </w:rPr>
              <w:t xml:space="preserve">mit von den Vorgaben der </w:t>
            </w:r>
            <w:r>
              <w:rPr>
                <w:sz w:val="20"/>
                <w:szCs w:val="20"/>
              </w:rPr>
              <w:lastRenderedPageBreak/>
              <w:t>Bauaufsichtsbehörde abweichenden Formaten, Strukturen, Bezeichnungen usw</w:t>
            </w:r>
            <w:r w:rsidR="001E1EED">
              <w:rPr>
                <w:sz w:val="20"/>
                <w:szCs w:val="20"/>
              </w:rPr>
              <w:t>.</w:t>
            </w:r>
            <w:r w:rsidRPr="002A00C6">
              <w:rPr>
                <w:sz w:val="20"/>
                <w:szCs w:val="20"/>
              </w:rPr>
              <w:t xml:space="preserve"> besteht nicht. Das Einverständnis ist vor Übersendung der Nachricht bzw. Datenträger einzuholen</w:t>
            </w:r>
            <w:r>
              <w:rPr>
                <w:sz w:val="20"/>
                <w:szCs w:val="20"/>
              </w:rPr>
              <w:t>.</w:t>
            </w:r>
          </w:p>
        </w:tc>
      </w:tr>
      <w:tr w:rsidR="00C76414" w:rsidRPr="0087772D" w14:paraId="3AFCED2A" w14:textId="77777777" w:rsidTr="00C845DE">
        <w:tc>
          <w:tcPr>
            <w:tcW w:w="4820" w:type="dxa"/>
            <w:shd w:val="clear" w:color="auto" w:fill="auto"/>
          </w:tcPr>
          <w:p w14:paraId="329A4F49" w14:textId="77777777" w:rsidR="00C76414" w:rsidRDefault="00C76414" w:rsidP="00C845DE">
            <w:pPr>
              <w:spacing w:before="0" w:line="240" w:lineRule="auto"/>
              <w:ind w:left="459" w:hanging="459"/>
              <w:rPr>
                <w:sz w:val="20"/>
                <w:szCs w:val="20"/>
              </w:rPr>
            </w:pPr>
          </w:p>
        </w:tc>
        <w:tc>
          <w:tcPr>
            <w:tcW w:w="4820" w:type="dxa"/>
            <w:shd w:val="clear" w:color="auto" w:fill="auto"/>
          </w:tcPr>
          <w:p w14:paraId="64E076FD" w14:textId="36A0A62A" w:rsidR="00C76414" w:rsidRPr="00ED17D7" w:rsidRDefault="00C76414" w:rsidP="00C845DE">
            <w:pPr>
              <w:spacing w:before="0" w:line="240" w:lineRule="auto"/>
              <w:ind w:left="459" w:hanging="459"/>
              <w:rPr>
                <w:color w:val="FF0000"/>
                <w:sz w:val="20"/>
                <w:szCs w:val="20"/>
              </w:rPr>
            </w:pPr>
            <w:r w:rsidRPr="00ED17D7">
              <w:rPr>
                <w:color w:val="FF0000"/>
                <w:sz w:val="20"/>
                <w:szCs w:val="20"/>
              </w:rPr>
              <w:t>(</w:t>
            </w:r>
            <w:r>
              <w:rPr>
                <w:color w:val="FF0000"/>
                <w:sz w:val="20"/>
                <w:szCs w:val="20"/>
              </w:rPr>
              <w:t>6</w:t>
            </w:r>
            <w:r w:rsidRPr="00ED17D7">
              <w:rPr>
                <w:color w:val="FF0000"/>
                <w:sz w:val="20"/>
                <w:szCs w:val="20"/>
              </w:rPr>
              <w:t xml:space="preserve">)  </w:t>
            </w:r>
            <w:r w:rsidR="002D1494">
              <w:rPr>
                <w:color w:val="FF0000"/>
                <w:sz w:val="20"/>
                <w:szCs w:val="20"/>
              </w:rPr>
              <w:t>1Die Bauaufsichtsbehörde kann</w:t>
            </w:r>
            <w:r w:rsidR="005B5C07" w:rsidRPr="00ED17D7">
              <w:rPr>
                <w:color w:val="FF0000"/>
                <w:sz w:val="20"/>
                <w:szCs w:val="20"/>
              </w:rPr>
              <w:t xml:space="preserve"> </w:t>
            </w:r>
            <w:r w:rsidR="005B5C07">
              <w:rPr>
                <w:color w:val="FF0000"/>
                <w:sz w:val="20"/>
                <w:szCs w:val="20"/>
              </w:rPr>
              <w:t xml:space="preserve">ergänzend </w:t>
            </w:r>
            <w:r w:rsidRPr="00ED17D7">
              <w:rPr>
                <w:color w:val="FF0000"/>
                <w:sz w:val="20"/>
                <w:szCs w:val="20"/>
              </w:rPr>
              <w:t xml:space="preserve">Papierexemplare der Bauvorlagen </w:t>
            </w:r>
            <w:r w:rsidR="002D1494">
              <w:rPr>
                <w:color w:val="FF0000"/>
                <w:sz w:val="20"/>
                <w:szCs w:val="20"/>
              </w:rPr>
              <w:t>nach</w:t>
            </w:r>
            <w:r w:rsidRPr="00ED17D7">
              <w:rPr>
                <w:color w:val="FF0000"/>
                <w:sz w:val="20"/>
                <w:szCs w:val="20"/>
              </w:rPr>
              <w:t>forder</w:t>
            </w:r>
            <w:r w:rsidR="001A1B83">
              <w:rPr>
                <w:color w:val="FF0000"/>
                <w:sz w:val="20"/>
                <w:szCs w:val="20"/>
              </w:rPr>
              <w:t>n</w:t>
            </w:r>
            <w:r w:rsidR="001A1B83" w:rsidRPr="00ED17D7">
              <w:rPr>
                <w:color w:val="FF0000"/>
                <w:sz w:val="20"/>
                <w:szCs w:val="20"/>
              </w:rPr>
              <w:t>,</w:t>
            </w:r>
            <w:r w:rsidRPr="00ED17D7">
              <w:rPr>
                <w:color w:val="FF0000"/>
                <w:sz w:val="20"/>
                <w:szCs w:val="20"/>
              </w:rPr>
              <w:t xml:space="preserve"> wenn dies für die Beurteilung des Bauvorhabens </w:t>
            </w:r>
            <w:r w:rsidR="002D1494">
              <w:rPr>
                <w:color w:val="FF0000"/>
                <w:sz w:val="20"/>
                <w:szCs w:val="20"/>
              </w:rPr>
              <w:t xml:space="preserve">im Einzelfall </w:t>
            </w:r>
            <w:r w:rsidRPr="00ED17D7">
              <w:rPr>
                <w:color w:val="FF0000"/>
                <w:sz w:val="20"/>
                <w:szCs w:val="20"/>
              </w:rPr>
              <w:t>erforderlich ist.</w:t>
            </w:r>
          </w:p>
          <w:p w14:paraId="1241AF17" w14:textId="2447F7B2" w:rsidR="00C76414" w:rsidRDefault="002D1494" w:rsidP="002D1494">
            <w:pPr>
              <w:spacing w:before="0" w:line="240" w:lineRule="auto"/>
              <w:ind w:left="459" w:hanging="142"/>
              <w:rPr>
                <w:sz w:val="20"/>
                <w:szCs w:val="20"/>
              </w:rPr>
            </w:pPr>
            <w:r w:rsidRPr="001A1B83">
              <w:rPr>
                <w:color w:val="FF0000"/>
                <w:sz w:val="20"/>
                <w:szCs w:val="20"/>
              </w:rPr>
              <w:t>2Papierexemplare müssen dem Format DIN A 4 entsprechen oder auf diese Größe gefaltet sein</w:t>
            </w:r>
            <w:r w:rsidR="001A1B83">
              <w:rPr>
                <w:color w:val="FF0000"/>
                <w:sz w:val="20"/>
                <w:szCs w:val="20"/>
              </w:rPr>
              <w:t>.</w:t>
            </w:r>
          </w:p>
        </w:tc>
        <w:tc>
          <w:tcPr>
            <w:tcW w:w="4820" w:type="dxa"/>
          </w:tcPr>
          <w:p w14:paraId="72848100" w14:textId="77777777" w:rsidR="00C76414" w:rsidRDefault="00C76414" w:rsidP="00C845DE">
            <w:pPr>
              <w:spacing w:line="240" w:lineRule="auto"/>
              <w:rPr>
                <w:sz w:val="20"/>
                <w:szCs w:val="20"/>
              </w:rPr>
            </w:pPr>
            <w:r>
              <w:rPr>
                <w:sz w:val="20"/>
                <w:szCs w:val="20"/>
              </w:rPr>
              <w:t>In bauaufsichtlichen Verfahren kann es spezielle Bauvorhaben geben, die die Vorlage der Unterlagen als Papierexemplare erfordern. Auch wird die Digitalisierung in den Bauaufsichtsbehörden und den zu beteiligenden Stellen nicht genau parallel verlaufen. In der Übergangszeit ist deshalb ggf. eine hybride Aktenführung erforderlich.</w:t>
            </w:r>
          </w:p>
          <w:p w14:paraId="7CE6BD66" w14:textId="1238C367" w:rsidR="00C90FB8" w:rsidRPr="001A0A19" w:rsidRDefault="00C90FB8" w:rsidP="00C90FB8">
            <w:pPr>
              <w:spacing w:line="240" w:lineRule="auto"/>
              <w:rPr>
                <w:sz w:val="20"/>
                <w:szCs w:val="20"/>
              </w:rPr>
            </w:pPr>
            <w:r w:rsidRPr="00BC2931">
              <w:rPr>
                <w:sz w:val="20"/>
                <w:szCs w:val="20"/>
              </w:rPr>
              <w:t xml:space="preserve">In </w:t>
            </w:r>
            <w:r>
              <w:rPr>
                <w:sz w:val="20"/>
                <w:szCs w:val="20"/>
              </w:rPr>
              <w:t xml:space="preserve">den </w:t>
            </w:r>
            <w:r w:rsidRPr="00BC2931">
              <w:rPr>
                <w:sz w:val="20"/>
                <w:szCs w:val="20"/>
              </w:rPr>
              <w:t>Fällen</w:t>
            </w:r>
            <w:r>
              <w:rPr>
                <w:sz w:val="20"/>
                <w:szCs w:val="20"/>
              </w:rPr>
              <w:t xml:space="preserve"> des § 2 Absatz 6 BauVorlV</w:t>
            </w:r>
            <w:r w:rsidRPr="00BC2931">
              <w:rPr>
                <w:sz w:val="20"/>
                <w:szCs w:val="20"/>
              </w:rPr>
              <w:t xml:space="preserve"> </w:t>
            </w:r>
            <w:r>
              <w:rPr>
                <w:sz w:val="20"/>
                <w:szCs w:val="20"/>
              </w:rPr>
              <w:t xml:space="preserve">müssen </w:t>
            </w:r>
            <w:r w:rsidRPr="00BC2931">
              <w:rPr>
                <w:sz w:val="20"/>
                <w:szCs w:val="20"/>
              </w:rPr>
              <w:t xml:space="preserve">die Unterlagen </w:t>
            </w:r>
            <w:r>
              <w:rPr>
                <w:sz w:val="20"/>
                <w:szCs w:val="20"/>
              </w:rPr>
              <w:t xml:space="preserve">wie schon gemäß § 1 Absatz 2 BauVorlV aF </w:t>
            </w:r>
            <w:r w:rsidRPr="00BC2931">
              <w:rPr>
                <w:sz w:val="20"/>
                <w:szCs w:val="20"/>
              </w:rPr>
              <w:t>aus Papier hergestellt und vorgelegt werden. Sie müssen in diesen Fällen die Größe von 210 mm x 297 mm (DIN A 4) haben oder auf diese Größe nach DIN 824 gefaltet sein.</w:t>
            </w:r>
            <w:r>
              <w:rPr>
                <w:sz w:val="20"/>
                <w:szCs w:val="20"/>
              </w:rPr>
              <w:t xml:space="preserve"> Auf die alterungsbeständige bzw. lichtbeständige Qualität wird verzichtet, da die Unterlagen im Regelfall digitalisiert werden.</w:t>
            </w:r>
          </w:p>
        </w:tc>
      </w:tr>
      <w:tr w:rsidR="00E21BCE" w:rsidRPr="0087772D" w14:paraId="5175C043" w14:textId="77777777" w:rsidTr="00C845DE">
        <w:tc>
          <w:tcPr>
            <w:tcW w:w="4820" w:type="dxa"/>
            <w:shd w:val="clear" w:color="auto" w:fill="auto"/>
          </w:tcPr>
          <w:p w14:paraId="03A2DCEB" w14:textId="77777777" w:rsidR="00E21BCE" w:rsidRDefault="00E21BCE" w:rsidP="00C845DE">
            <w:pPr>
              <w:spacing w:before="0" w:line="240" w:lineRule="auto"/>
              <w:ind w:left="459" w:hanging="459"/>
              <w:rPr>
                <w:sz w:val="20"/>
                <w:szCs w:val="20"/>
              </w:rPr>
            </w:pPr>
          </w:p>
        </w:tc>
        <w:tc>
          <w:tcPr>
            <w:tcW w:w="4820" w:type="dxa"/>
            <w:shd w:val="clear" w:color="auto" w:fill="auto"/>
          </w:tcPr>
          <w:p w14:paraId="2964A2B3" w14:textId="0055C822" w:rsidR="00E21BCE" w:rsidRPr="00306C4F" w:rsidRDefault="00E21BCE" w:rsidP="00E21BCE">
            <w:pPr>
              <w:spacing w:before="0" w:line="240" w:lineRule="auto"/>
              <w:ind w:left="459" w:hanging="459"/>
              <w:rPr>
                <w:color w:val="FF0000"/>
                <w:sz w:val="20"/>
                <w:szCs w:val="20"/>
              </w:rPr>
            </w:pPr>
            <w:r>
              <w:rPr>
                <w:color w:val="FF0000"/>
                <w:sz w:val="20"/>
                <w:szCs w:val="20"/>
              </w:rPr>
              <w:t>(</w:t>
            </w:r>
            <w:r w:rsidR="005E2123">
              <w:rPr>
                <w:color w:val="FF0000"/>
                <w:sz w:val="20"/>
                <w:szCs w:val="20"/>
              </w:rPr>
              <w:t>7</w:t>
            </w:r>
            <w:r>
              <w:rPr>
                <w:color w:val="FF0000"/>
                <w:sz w:val="20"/>
                <w:szCs w:val="20"/>
              </w:rPr>
              <w:t xml:space="preserve">) </w:t>
            </w:r>
            <w:r w:rsidRPr="00306C4F">
              <w:rPr>
                <w:color w:val="FF0000"/>
                <w:sz w:val="20"/>
                <w:szCs w:val="20"/>
              </w:rPr>
              <w:t xml:space="preserve">1Abweichend von Absatz 1 soll die Bauaufsichtsbehörde zulassen, dass anstelle des elektronischen Verfahrens ein schriftliches Verfahren durchgeführt wird, wenn die Durchführung eines elektronischen Verfahrens für den Bauherrn unzumutbar ist. </w:t>
            </w:r>
          </w:p>
          <w:p w14:paraId="14C26813" w14:textId="77777777" w:rsidR="00E21BCE" w:rsidRPr="00306C4F" w:rsidRDefault="00E21BCE" w:rsidP="00E21BCE">
            <w:pPr>
              <w:spacing w:before="0" w:line="240" w:lineRule="auto"/>
              <w:ind w:left="459" w:hanging="459"/>
              <w:rPr>
                <w:color w:val="FF0000"/>
                <w:sz w:val="20"/>
                <w:szCs w:val="20"/>
              </w:rPr>
            </w:pPr>
            <w:r>
              <w:rPr>
                <w:color w:val="FF0000"/>
                <w:sz w:val="20"/>
                <w:szCs w:val="20"/>
              </w:rPr>
              <w:t xml:space="preserve">      </w:t>
            </w:r>
            <w:r w:rsidRPr="00306C4F">
              <w:rPr>
                <w:color w:val="FF0000"/>
                <w:sz w:val="20"/>
                <w:szCs w:val="20"/>
              </w:rPr>
              <w:t xml:space="preserve">2Sie kann die Durchführung des schriftlichen Verfahrens verlangen, wenn dies aus technischen oder organisatorischen Gründen erforderlich ist. </w:t>
            </w:r>
          </w:p>
          <w:p w14:paraId="011F597A" w14:textId="77777777" w:rsidR="00E21BCE" w:rsidRDefault="00E21BCE" w:rsidP="00E21BCE">
            <w:pPr>
              <w:spacing w:before="0" w:line="240" w:lineRule="auto"/>
              <w:ind w:left="459" w:hanging="459"/>
              <w:rPr>
                <w:color w:val="FF0000"/>
                <w:sz w:val="20"/>
                <w:szCs w:val="20"/>
              </w:rPr>
            </w:pPr>
            <w:r>
              <w:rPr>
                <w:color w:val="FF0000"/>
                <w:sz w:val="20"/>
                <w:szCs w:val="20"/>
              </w:rPr>
              <w:t xml:space="preserve">      </w:t>
            </w:r>
            <w:r w:rsidRPr="00306C4F">
              <w:rPr>
                <w:color w:val="FF0000"/>
                <w:sz w:val="20"/>
                <w:szCs w:val="20"/>
              </w:rPr>
              <w:t>3Im schriftlichen Verfahren sind die Bauvorlagen dreifach, ist die Gemeinde zugleich Bauaufsichtsbehörde, zweifach einzureichen.</w:t>
            </w:r>
          </w:p>
          <w:p w14:paraId="1A01C923" w14:textId="7FD8DDE2" w:rsidR="00E21BCE" w:rsidRPr="00ED17D7" w:rsidRDefault="00E21BCE" w:rsidP="00711CF7">
            <w:pPr>
              <w:spacing w:before="0" w:line="240" w:lineRule="auto"/>
              <w:ind w:left="459" w:hanging="142"/>
              <w:rPr>
                <w:color w:val="FF0000"/>
                <w:sz w:val="20"/>
                <w:szCs w:val="20"/>
              </w:rPr>
            </w:pPr>
            <w:r>
              <w:rPr>
                <w:color w:val="FF0000"/>
                <w:sz w:val="20"/>
                <w:szCs w:val="20"/>
              </w:rPr>
              <w:t>4</w:t>
            </w:r>
            <w:r w:rsidRPr="0089242B">
              <w:rPr>
                <w:color w:val="FF0000"/>
                <w:sz w:val="20"/>
                <w:szCs w:val="20"/>
              </w:rPr>
              <w:t>Abweichend von Satz 2 sind die Bauvorlagen nach § 62 Abs. 3 Satz 1 Halbs. 1 MBO zwei</w:t>
            </w:r>
            <w:r w:rsidRPr="0089242B">
              <w:rPr>
                <w:color w:val="FF0000"/>
                <w:sz w:val="20"/>
                <w:szCs w:val="20"/>
              </w:rPr>
              <w:lastRenderedPageBreak/>
              <w:t>fach, ist die Gemeinde zugleich Bauaufsichtsbehörde, einfach einzureichen</w:t>
            </w:r>
            <w:r w:rsidR="00711CF7">
              <w:rPr>
                <w:color w:val="FF0000"/>
                <w:sz w:val="20"/>
                <w:szCs w:val="20"/>
              </w:rPr>
              <w:t>; di</w:t>
            </w:r>
            <w:r w:rsidRPr="0089242B">
              <w:rPr>
                <w:color w:val="FF0000"/>
                <w:sz w:val="20"/>
                <w:szCs w:val="20"/>
              </w:rPr>
              <w:t>e Absätze 2 sowie 6 bis 8 gelten entsprechend.</w:t>
            </w:r>
          </w:p>
        </w:tc>
        <w:tc>
          <w:tcPr>
            <w:tcW w:w="4820" w:type="dxa"/>
          </w:tcPr>
          <w:p w14:paraId="518E0C2B" w14:textId="5A6DD34B" w:rsidR="00E21BCE" w:rsidRDefault="005E2123" w:rsidP="00C845DE">
            <w:pPr>
              <w:spacing w:line="240" w:lineRule="auto"/>
              <w:rPr>
                <w:sz w:val="20"/>
                <w:szCs w:val="20"/>
              </w:rPr>
            </w:pPr>
            <w:r w:rsidRPr="005E2123">
              <w:rPr>
                <w:sz w:val="20"/>
                <w:szCs w:val="20"/>
              </w:rPr>
              <w:lastRenderedPageBreak/>
              <w:t>Abweichend vom Regelverfahren gemäß § 2 Absatz 1 BauVorlV, ermöglicht Absatz 7 das schriftliche Verfahren unter Verwendung von Papierexemplaren. Damit werden spezielle Besonderheiten und auch der unterschiedliche Entwicklungsstand digitaler Vorgangsbearbeitung seitens der Antragsteller und der Bauaufsichtsbehörden sowie die Kapazitäten der Datenleitungen berücksichtigt.</w:t>
            </w:r>
          </w:p>
        </w:tc>
      </w:tr>
      <w:tr w:rsidR="00C76414" w:rsidRPr="0087772D" w14:paraId="7A309277" w14:textId="77777777" w:rsidTr="00C845DE">
        <w:tc>
          <w:tcPr>
            <w:tcW w:w="4820" w:type="dxa"/>
            <w:shd w:val="clear" w:color="auto" w:fill="auto"/>
          </w:tcPr>
          <w:p w14:paraId="77A86D08" w14:textId="77777777" w:rsidR="00C76414" w:rsidRDefault="00C76414" w:rsidP="00C845DE">
            <w:pPr>
              <w:spacing w:before="0" w:line="240" w:lineRule="auto"/>
              <w:ind w:left="459" w:hanging="425"/>
              <w:rPr>
                <w:sz w:val="20"/>
                <w:szCs w:val="20"/>
              </w:rPr>
            </w:pPr>
          </w:p>
        </w:tc>
        <w:tc>
          <w:tcPr>
            <w:tcW w:w="4820" w:type="dxa"/>
            <w:shd w:val="clear" w:color="auto" w:fill="auto"/>
          </w:tcPr>
          <w:p w14:paraId="5C5DF44C" w14:textId="27BEB7FF" w:rsidR="00C76414" w:rsidRPr="00FB6356" w:rsidRDefault="00C76414" w:rsidP="005E2123">
            <w:pPr>
              <w:spacing w:before="0" w:line="240" w:lineRule="auto"/>
              <w:ind w:left="459" w:hanging="459"/>
              <w:rPr>
                <w:color w:val="FF0000"/>
                <w:sz w:val="20"/>
                <w:szCs w:val="20"/>
              </w:rPr>
            </w:pPr>
            <w:r w:rsidRPr="00FB6356">
              <w:rPr>
                <w:color w:val="FF0000"/>
                <w:sz w:val="20"/>
                <w:szCs w:val="20"/>
              </w:rPr>
              <w:t>(</w:t>
            </w:r>
            <w:r w:rsidR="00F73A86">
              <w:rPr>
                <w:color w:val="FF0000"/>
                <w:sz w:val="20"/>
                <w:szCs w:val="20"/>
              </w:rPr>
              <w:t>8</w:t>
            </w:r>
            <w:r w:rsidRPr="00FB6356">
              <w:rPr>
                <w:color w:val="FF0000"/>
                <w:sz w:val="20"/>
                <w:szCs w:val="20"/>
              </w:rPr>
              <w:t>)</w:t>
            </w:r>
            <w:r w:rsidRPr="00742F9F">
              <w:rPr>
                <w:color w:val="FF0000"/>
                <w:sz w:val="20"/>
                <w:szCs w:val="20"/>
              </w:rPr>
              <w:t xml:space="preserve">  Die Bauaufsichtsbehörde darf ein Modell oder weitere </w:t>
            </w:r>
            <w:r w:rsidR="00306C4F">
              <w:rPr>
                <w:color w:val="FF0000"/>
                <w:sz w:val="20"/>
                <w:szCs w:val="20"/>
              </w:rPr>
              <w:t xml:space="preserve">Unterlagen </w:t>
            </w:r>
            <w:r w:rsidRPr="00742F9F">
              <w:rPr>
                <w:color w:val="FF0000"/>
                <w:sz w:val="20"/>
                <w:szCs w:val="20"/>
              </w:rPr>
              <w:t>verlangen, wenn dies</w:t>
            </w:r>
            <w:r w:rsidR="00306C4F">
              <w:rPr>
                <w:color w:val="FF0000"/>
                <w:sz w:val="20"/>
                <w:szCs w:val="20"/>
              </w:rPr>
              <w:t xml:space="preserve"> </w:t>
            </w:r>
            <w:r w:rsidRPr="00742F9F">
              <w:rPr>
                <w:color w:val="FF0000"/>
                <w:sz w:val="20"/>
                <w:szCs w:val="20"/>
              </w:rPr>
              <w:t>zur Beurteilung des Bauvorhabens erforderlich ist.</w:t>
            </w:r>
          </w:p>
        </w:tc>
        <w:tc>
          <w:tcPr>
            <w:tcW w:w="4820" w:type="dxa"/>
          </w:tcPr>
          <w:p w14:paraId="1B71DCCE" w14:textId="295A7A35" w:rsidR="00C76414" w:rsidRPr="001A0A19" w:rsidRDefault="007B31FE" w:rsidP="00C845DE">
            <w:pPr>
              <w:spacing w:line="240" w:lineRule="auto"/>
              <w:rPr>
                <w:sz w:val="20"/>
                <w:szCs w:val="20"/>
              </w:rPr>
            </w:pPr>
            <w:r>
              <w:rPr>
                <w:sz w:val="20"/>
                <w:szCs w:val="20"/>
              </w:rPr>
              <w:t>V</w:t>
            </w:r>
            <w:r w:rsidR="00C76414">
              <w:rPr>
                <w:sz w:val="20"/>
                <w:szCs w:val="20"/>
              </w:rPr>
              <w:t>on § 1 Absatz 4 BauVorlV aF hierher verschoben</w:t>
            </w:r>
            <w:r>
              <w:rPr>
                <w:sz w:val="20"/>
                <w:szCs w:val="20"/>
              </w:rPr>
              <w:t>. Der Begriff „Unterlagen“ wird verwendet, da er weitergehender als der bisherige Begriff „Nachweise“ ist.</w:t>
            </w:r>
          </w:p>
        </w:tc>
      </w:tr>
      <w:tr w:rsidR="00C76414" w:rsidRPr="0087772D" w14:paraId="3C065629" w14:textId="77777777" w:rsidTr="00C845DE">
        <w:tc>
          <w:tcPr>
            <w:tcW w:w="4820" w:type="dxa"/>
            <w:shd w:val="clear" w:color="auto" w:fill="auto"/>
          </w:tcPr>
          <w:p w14:paraId="346FD1F2" w14:textId="77777777" w:rsidR="00C76414" w:rsidRDefault="00C76414" w:rsidP="00C845DE">
            <w:pPr>
              <w:spacing w:before="0" w:line="240" w:lineRule="auto"/>
              <w:ind w:left="459" w:hanging="425"/>
              <w:rPr>
                <w:sz w:val="20"/>
                <w:szCs w:val="20"/>
              </w:rPr>
            </w:pPr>
          </w:p>
        </w:tc>
        <w:tc>
          <w:tcPr>
            <w:tcW w:w="4820" w:type="dxa"/>
            <w:shd w:val="clear" w:color="auto" w:fill="auto"/>
          </w:tcPr>
          <w:p w14:paraId="40D60E5A" w14:textId="0F0F1F0B" w:rsidR="00C76414" w:rsidRPr="00FB6356" w:rsidRDefault="00C76414" w:rsidP="00306C4F">
            <w:pPr>
              <w:spacing w:before="0" w:line="240" w:lineRule="auto"/>
              <w:ind w:left="459" w:hanging="459"/>
              <w:rPr>
                <w:color w:val="FF0000"/>
                <w:sz w:val="20"/>
                <w:szCs w:val="20"/>
              </w:rPr>
            </w:pPr>
            <w:r>
              <w:rPr>
                <w:color w:val="FF0000"/>
                <w:sz w:val="20"/>
                <w:szCs w:val="20"/>
              </w:rPr>
              <w:t>(</w:t>
            </w:r>
            <w:r w:rsidR="00F73A86">
              <w:rPr>
                <w:color w:val="FF0000"/>
                <w:sz w:val="20"/>
                <w:szCs w:val="20"/>
              </w:rPr>
              <w:t>9</w:t>
            </w:r>
            <w:r w:rsidRPr="00FD4A0A">
              <w:rPr>
                <w:color w:val="FF0000"/>
                <w:sz w:val="20"/>
                <w:szCs w:val="20"/>
              </w:rPr>
              <w:t>)  Die Bauaufsichtsbehörde soll auf Bauvorlagen verzichten, wenn diese zur Beurteilung des Bauvorhabens nicht erforderlich sind.</w:t>
            </w:r>
          </w:p>
        </w:tc>
        <w:tc>
          <w:tcPr>
            <w:tcW w:w="4820" w:type="dxa"/>
          </w:tcPr>
          <w:p w14:paraId="6EF15993" w14:textId="77777777" w:rsidR="00C76414" w:rsidRPr="001A0A19" w:rsidRDefault="00C76414" w:rsidP="00C845DE">
            <w:pPr>
              <w:spacing w:line="240" w:lineRule="auto"/>
              <w:rPr>
                <w:sz w:val="20"/>
                <w:szCs w:val="20"/>
              </w:rPr>
            </w:pPr>
            <w:r>
              <w:rPr>
                <w:sz w:val="20"/>
                <w:szCs w:val="20"/>
              </w:rPr>
              <w:t>von § 1 Absatz 5 BauVorlV aF hierher verschoben</w:t>
            </w:r>
          </w:p>
        </w:tc>
      </w:tr>
    </w:tbl>
    <w:p w14:paraId="5A24432D" w14:textId="77777777" w:rsidR="00C76414" w:rsidRDefault="00C76414" w:rsidP="00C76414">
      <w:pPr>
        <w:pStyle w:val="berschrift1"/>
        <w:spacing w:before="360" w:after="120" w:line="240" w:lineRule="auto"/>
      </w:pPr>
      <w:r>
        <w:t xml:space="preserve">§ 3 </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C76414" w:rsidRPr="0087772D" w14:paraId="1BE1E1EB" w14:textId="77777777" w:rsidTr="00C845DE">
        <w:trPr>
          <w:trHeight w:val="454"/>
          <w:tblHeader/>
        </w:trPr>
        <w:tc>
          <w:tcPr>
            <w:tcW w:w="4820" w:type="dxa"/>
            <w:shd w:val="clear" w:color="auto" w:fill="F2F2F2"/>
          </w:tcPr>
          <w:p w14:paraId="3C31FED9" w14:textId="77777777" w:rsidR="00C76414" w:rsidRPr="0087772D" w:rsidRDefault="00C76414" w:rsidP="00C845DE">
            <w:pPr>
              <w:spacing w:line="240" w:lineRule="auto"/>
              <w:jc w:val="center"/>
              <w:rPr>
                <w:b/>
                <w:sz w:val="20"/>
                <w:szCs w:val="20"/>
              </w:rPr>
            </w:pPr>
            <w:r>
              <w:rPr>
                <w:b/>
                <w:sz w:val="20"/>
                <w:szCs w:val="20"/>
              </w:rPr>
              <w:t>MBauVorlV -alt</w:t>
            </w:r>
          </w:p>
        </w:tc>
        <w:tc>
          <w:tcPr>
            <w:tcW w:w="4820" w:type="dxa"/>
            <w:shd w:val="clear" w:color="auto" w:fill="F2F2F2"/>
          </w:tcPr>
          <w:p w14:paraId="650A9B14" w14:textId="2C358465" w:rsidR="00C76414" w:rsidRPr="0087772D" w:rsidRDefault="00C76414" w:rsidP="00C845DE">
            <w:pPr>
              <w:spacing w:line="240" w:lineRule="auto"/>
              <w:jc w:val="center"/>
              <w:rPr>
                <w:b/>
                <w:sz w:val="20"/>
                <w:szCs w:val="20"/>
              </w:rPr>
            </w:pPr>
            <w:r>
              <w:rPr>
                <w:b/>
                <w:sz w:val="20"/>
                <w:szCs w:val="20"/>
              </w:rPr>
              <w:t xml:space="preserve">Entwurf </w:t>
            </w:r>
            <w:r w:rsidR="003D106A" w:rsidRPr="003D106A">
              <w:rPr>
                <w:b/>
                <w:sz w:val="20"/>
                <w:szCs w:val="20"/>
              </w:rPr>
              <w:t>MBauVorlV</w:t>
            </w:r>
          </w:p>
        </w:tc>
        <w:tc>
          <w:tcPr>
            <w:tcW w:w="4820" w:type="dxa"/>
            <w:shd w:val="clear" w:color="auto" w:fill="F2F2F2"/>
          </w:tcPr>
          <w:p w14:paraId="62EC3CB5" w14:textId="77777777" w:rsidR="00C76414" w:rsidRPr="0087772D" w:rsidRDefault="00C76414" w:rsidP="00C845DE">
            <w:pPr>
              <w:spacing w:line="240" w:lineRule="auto"/>
              <w:jc w:val="center"/>
              <w:rPr>
                <w:b/>
                <w:sz w:val="20"/>
                <w:szCs w:val="20"/>
              </w:rPr>
            </w:pPr>
            <w:r>
              <w:rPr>
                <w:b/>
                <w:sz w:val="20"/>
                <w:szCs w:val="20"/>
              </w:rPr>
              <w:t>Begründung</w:t>
            </w:r>
            <w:r>
              <w:rPr>
                <w:b/>
                <w:sz w:val="20"/>
                <w:szCs w:val="20"/>
              </w:rPr>
              <w:tab/>
            </w:r>
          </w:p>
        </w:tc>
      </w:tr>
      <w:tr w:rsidR="00C76414" w:rsidRPr="0087772D" w14:paraId="46CA4D5C" w14:textId="77777777" w:rsidTr="00C845DE">
        <w:tc>
          <w:tcPr>
            <w:tcW w:w="4820" w:type="dxa"/>
            <w:shd w:val="clear" w:color="auto" w:fill="auto"/>
          </w:tcPr>
          <w:p w14:paraId="43A4B901" w14:textId="77777777" w:rsidR="00C76414" w:rsidRDefault="00C76414" w:rsidP="00C845DE">
            <w:pPr>
              <w:spacing w:before="0" w:line="240" w:lineRule="auto"/>
              <w:ind w:left="459" w:hanging="459"/>
              <w:jc w:val="center"/>
              <w:rPr>
                <w:b/>
                <w:sz w:val="20"/>
                <w:szCs w:val="20"/>
              </w:rPr>
            </w:pPr>
            <w:r w:rsidRPr="00052FBB">
              <w:rPr>
                <w:b/>
                <w:sz w:val="20"/>
                <w:szCs w:val="20"/>
              </w:rPr>
              <w:t xml:space="preserve">§ </w:t>
            </w:r>
            <w:r>
              <w:rPr>
                <w:b/>
                <w:sz w:val="20"/>
                <w:szCs w:val="20"/>
              </w:rPr>
              <w:t>3</w:t>
            </w:r>
            <w:r w:rsidRPr="00052FBB">
              <w:rPr>
                <w:b/>
                <w:sz w:val="20"/>
                <w:szCs w:val="20"/>
              </w:rPr>
              <w:t xml:space="preserve"> </w:t>
            </w:r>
            <w:r>
              <w:rPr>
                <w:b/>
                <w:sz w:val="20"/>
                <w:szCs w:val="20"/>
              </w:rPr>
              <w:t>Bauliche Anlagen</w:t>
            </w:r>
          </w:p>
          <w:p w14:paraId="215A43E4" w14:textId="77777777" w:rsidR="00C76414" w:rsidRPr="00052FBB" w:rsidRDefault="00C76414" w:rsidP="00C845DE">
            <w:pPr>
              <w:spacing w:before="0" w:line="240" w:lineRule="auto"/>
              <w:ind w:left="459" w:hanging="459"/>
              <w:jc w:val="center"/>
              <w:rPr>
                <w:b/>
                <w:sz w:val="20"/>
                <w:szCs w:val="20"/>
              </w:rPr>
            </w:pPr>
          </w:p>
        </w:tc>
        <w:tc>
          <w:tcPr>
            <w:tcW w:w="4820" w:type="dxa"/>
            <w:shd w:val="clear" w:color="auto" w:fill="auto"/>
          </w:tcPr>
          <w:p w14:paraId="1EEB4438" w14:textId="77777777" w:rsidR="00C76414" w:rsidRPr="00036CA7" w:rsidRDefault="00C76414" w:rsidP="00C845DE">
            <w:pPr>
              <w:spacing w:before="0" w:line="240" w:lineRule="auto"/>
              <w:ind w:left="459" w:hanging="459"/>
              <w:rPr>
                <w:b/>
                <w:sz w:val="20"/>
                <w:szCs w:val="20"/>
              </w:rPr>
            </w:pPr>
            <w:r w:rsidRPr="005B0F73">
              <w:rPr>
                <w:b/>
                <w:sz w:val="20"/>
                <w:szCs w:val="20"/>
              </w:rPr>
              <w:t xml:space="preserve">§ </w:t>
            </w:r>
            <w:r>
              <w:rPr>
                <w:b/>
                <w:sz w:val="20"/>
                <w:szCs w:val="20"/>
              </w:rPr>
              <w:t>3</w:t>
            </w:r>
            <w:r w:rsidRPr="005B0F73">
              <w:rPr>
                <w:b/>
                <w:sz w:val="20"/>
                <w:szCs w:val="20"/>
              </w:rPr>
              <w:t xml:space="preserve"> </w:t>
            </w:r>
            <w:r>
              <w:rPr>
                <w:b/>
                <w:sz w:val="20"/>
                <w:szCs w:val="20"/>
              </w:rPr>
              <w:t>Bauliche Anlagen</w:t>
            </w:r>
          </w:p>
        </w:tc>
        <w:tc>
          <w:tcPr>
            <w:tcW w:w="4820" w:type="dxa"/>
          </w:tcPr>
          <w:p w14:paraId="42A4C946" w14:textId="77777777" w:rsidR="00C76414" w:rsidRDefault="00C76414" w:rsidP="00C845DE">
            <w:pPr>
              <w:spacing w:line="240" w:lineRule="auto"/>
              <w:rPr>
                <w:sz w:val="20"/>
                <w:szCs w:val="20"/>
              </w:rPr>
            </w:pPr>
            <w:r>
              <w:rPr>
                <w:sz w:val="20"/>
                <w:szCs w:val="20"/>
              </w:rPr>
              <w:tab/>
            </w:r>
          </w:p>
        </w:tc>
      </w:tr>
      <w:tr w:rsidR="00C76414" w:rsidRPr="0087772D" w14:paraId="3FEB1CEA" w14:textId="77777777" w:rsidTr="00C845DE">
        <w:tc>
          <w:tcPr>
            <w:tcW w:w="4820" w:type="dxa"/>
            <w:shd w:val="clear" w:color="auto" w:fill="auto"/>
          </w:tcPr>
          <w:p w14:paraId="5A068E79" w14:textId="77777777" w:rsidR="00C76414" w:rsidRDefault="00C76414" w:rsidP="00C845DE">
            <w:pPr>
              <w:spacing w:before="0" w:line="240" w:lineRule="auto"/>
              <w:ind w:left="176" w:hanging="142"/>
              <w:rPr>
                <w:sz w:val="20"/>
                <w:szCs w:val="20"/>
              </w:rPr>
            </w:pPr>
          </w:p>
          <w:p w14:paraId="48949FCF" w14:textId="77777777" w:rsidR="00C76414" w:rsidRPr="00036CA7" w:rsidRDefault="00C76414" w:rsidP="00C845DE">
            <w:pPr>
              <w:spacing w:before="0" w:line="240" w:lineRule="auto"/>
              <w:ind w:left="176" w:hanging="142"/>
              <w:rPr>
                <w:sz w:val="20"/>
                <w:szCs w:val="20"/>
              </w:rPr>
            </w:pPr>
            <w:r w:rsidRPr="00036CA7">
              <w:rPr>
                <w:sz w:val="20"/>
                <w:szCs w:val="20"/>
              </w:rPr>
              <w:t>Vorzulegen sind:</w:t>
            </w:r>
          </w:p>
          <w:p w14:paraId="08C3989A" w14:textId="733C695E" w:rsidR="00C76414" w:rsidRPr="00036CA7" w:rsidRDefault="00C76414" w:rsidP="00C845DE">
            <w:pPr>
              <w:spacing w:before="0" w:line="240" w:lineRule="auto"/>
              <w:ind w:left="318" w:hanging="284"/>
              <w:rPr>
                <w:sz w:val="20"/>
                <w:szCs w:val="20"/>
              </w:rPr>
            </w:pPr>
            <w:r w:rsidRPr="00036CA7">
              <w:rPr>
                <w:sz w:val="20"/>
                <w:szCs w:val="20"/>
              </w:rPr>
              <w:t xml:space="preserve">1. </w:t>
            </w:r>
            <w:r>
              <w:rPr>
                <w:sz w:val="20"/>
                <w:szCs w:val="20"/>
              </w:rPr>
              <w:t xml:space="preserve"> </w:t>
            </w:r>
            <w:r w:rsidRPr="00036CA7">
              <w:rPr>
                <w:sz w:val="20"/>
                <w:szCs w:val="20"/>
              </w:rPr>
              <w:t>ein Auszug aus der Liegenschaftskarte und der Lageplan (§ 7),</w:t>
            </w:r>
          </w:p>
          <w:p w14:paraId="52C1FB99" w14:textId="77777777" w:rsidR="00C76414" w:rsidRPr="00036CA7" w:rsidRDefault="00C76414" w:rsidP="00C845DE">
            <w:pPr>
              <w:spacing w:before="0" w:line="240" w:lineRule="auto"/>
              <w:ind w:left="176" w:hanging="142"/>
              <w:rPr>
                <w:sz w:val="20"/>
                <w:szCs w:val="20"/>
              </w:rPr>
            </w:pPr>
            <w:r w:rsidRPr="00036CA7">
              <w:rPr>
                <w:sz w:val="20"/>
                <w:szCs w:val="20"/>
              </w:rPr>
              <w:t xml:space="preserve">2. </w:t>
            </w:r>
            <w:r>
              <w:rPr>
                <w:sz w:val="20"/>
                <w:szCs w:val="20"/>
              </w:rPr>
              <w:t xml:space="preserve"> </w:t>
            </w:r>
            <w:r w:rsidRPr="00036CA7">
              <w:rPr>
                <w:sz w:val="20"/>
                <w:szCs w:val="20"/>
              </w:rPr>
              <w:t>die Bauzeichnungen (§ 8),</w:t>
            </w:r>
          </w:p>
          <w:p w14:paraId="76DE0A80" w14:textId="77777777" w:rsidR="00C76414" w:rsidRDefault="00C76414" w:rsidP="00C845DE">
            <w:pPr>
              <w:spacing w:before="0" w:line="240" w:lineRule="auto"/>
              <w:ind w:left="176" w:hanging="142"/>
              <w:rPr>
                <w:sz w:val="20"/>
                <w:szCs w:val="20"/>
              </w:rPr>
            </w:pPr>
            <w:r w:rsidRPr="00036CA7">
              <w:rPr>
                <w:sz w:val="20"/>
                <w:szCs w:val="20"/>
              </w:rPr>
              <w:t xml:space="preserve">3. </w:t>
            </w:r>
            <w:r>
              <w:rPr>
                <w:sz w:val="20"/>
                <w:szCs w:val="20"/>
              </w:rPr>
              <w:t xml:space="preserve"> </w:t>
            </w:r>
            <w:r w:rsidRPr="00036CA7">
              <w:rPr>
                <w:sz w:val="20"/>
                <w:szCs w:val="20"/>
              </w:rPr>
              <w:t>die Baubeschreibung (§ 9),</w:t>
            </w:r>
          </w:p>
          <w:p w14:paraId="3F45BC3F" w14:textId="1BB237CF" w:rsidR="00C76414" w:rsidRPr="00FD7FCF" w:rsidRDefault="00C76414" w:rsidP="00C845DE">
            <w:pPr>
              <w:spacing w:before="0" w:line="240" w:lineRule="auto"/>
              <w:ind w:left="318" w:hanging="284"/>
              <w:rPr>
                <w:sz w:val="20"/>
                <w:szCs w:val="20"/>
              </w:rPr>
            </w:pPr>
            <w:r w:rsidRPr="00FD7FCF">
              <w:rPr>
                <w:sz w:val="20"/>
                <w:szCs w:val="20"/>
              </w:rPr>
              <w:t xml:space="preserve">4. </w:t>
            </w:r>
            <w:r>
              <w:rPr>
                <w:sz w:val="20"/>
                <w:szCs w:val="20"/>
              </w:rPr>
              <w:tab/>
            </w:r>
            <w:r w:rsidRPr="00FD7FCF">
              <w:rPr>
                <w:sz w:val="20"/>
                <w:szCs w:val="20"/>
              </w:rPr>
              <w:t>der Nachweis der Standsicherheit (§ 10), soweit er bauaufsichtlich geprüft wird, andernfalls</w:t>
            </w:r>
          </w:p>
          <w:p w14:paraId="71539E84" w14:textId="77777777" w:rsidR="00C76414" w:rsidRPr="00FD7FCF" w:rsidRDefault="00C76414" w:rsidP="00C845DE">
            <w:pPr>
              <w:spacing w:before="0" w:line="240" w:lineRule="auto"/>
              <w:ind w:left="318" w:hanging="284"/>
              <w:rPr>
                <w:sz w:val="20"/>
                <w:szCs w:val="20"/>
              </w:rPr>
            </w:pPr>
            <w:r>
              <w:rPr>
                <w:sz w:val="20"/>
                <w:szCs w:val="20"/>
              </w:rPr>
              <w:tab/>
            </w:r>
            <w:r w:rsidRPr="00FD7FCF">
              <w:rPr>
                <w:sz w:val="20"/>
                <w:szCs w:val="20"/>
              </w:rPr>
              <w:t>die Erklärung des Tragwerkplaners nach Maßgabe des Kriterienkataloges der Anlage</w:t>
            </w:r>
            <w:r>
              <w:rPr>
                <w:sz w:val="20"/>
                <w:szCs w:val="20"/>
              </w:rPr>
              <w:t xml:space="preserve"> </w:t>
            </w:r>
            <w:r w:rsidRPr="00FD7FCF">
              <w:rPr>
                <w:sz w:val="20"/>
                <w:szCs w:val="20"/>
              </w:rPr>
              <w:t>2,</w:t>
            </w:r>
          </w:p>
          <w:p w14:paraId="6A1E3BB1" w14:textId="339E9152" w:rsidR="00C76414" w:rsidRPr="00FD7FCF" w:rsidRDefault="00C76414" w:rsidP="005E2123">
            <w:pPr>
              <w:spacing w:before="0" w:line="240" w:lineRule="auto"/>
              <w:ind w:left="318" w:hanging="284"/>
              <w:rPr>
                <w:sz w:val="20"/>
                <w:szCs w:val="20"/>
              </w:rPr>
            </w:pPr>
            <w:r w:rsidRPr="00FD7FCF">
              <w:rPr>
                <w:sz w:val="20"/>
                <w:szCs w:val="20"/>
              </w:rPr>
              <w:t xml:space="preserve">5. </w:t>
            </w:r>
            <w:r>
              <w:rPr>
                <w:sz w:val="20"/>
                <w:szCs w:val="20"/>
              </w:rPr>
              <w:t xml:space="preserve"> </w:t>
            </w:r>
            <w:r w:rsidRPr="00FD7FCF">
              <w:rPr>
                <w:sz w:val="20"/>
                <w:szCs w:val="20"/>
              </w:rPr>
              <w:t>der Nachweis des Brandschutzes (§ 11), soweit er bauaufsichtlich geprüft wird und nicht</w:t>
            </w:r>
            <w:r w:rsidR="005E2123">
              <w:rPr>
                <w:sz w:val="20"/>
                <w:szCs w:val="20"/>
              </w:rPr>
              <w:t xml:space="preserve"> </w:t>
            </w:r>
            <w:r w:rsidRPr="00FD7FCF">
              <w:rPr>
                <w:sz w:val="20"/>
                <w:szCs w:val="20"/>
              </w:rPr>
              <w:t>bereits in den übrigen Bauvorlagen enthalten ist,</w:t>
            </w:r>
          </w:p>
          <w:p w14:paraId="24E4D210" w14:textId="77777777" w:rsidR="00C76414" w:rsidRPr="00FD7FCF" w:rsidRDefault="00C76414" w:rsidP="00C845DE">
            <w:pPr>
              <w:spacing w:before="0" w:line="240" w:lineRule="auto"/>
              <w:ind w:left="318" w:hanging="284"/>
              <w:rPr>
                <w:sz w:val="20"/>
                <w:szCs w:val="20"/>
              </w:rPr>
            </w:pPr>
            <w:r w:rsidRPr="00FD7FCF">
              <w:rPr>
                <w:sz w:val="20"/>
                <w:szCs w:val="20"/>
              </w:rPr>
              <w:t xml:space="preserve">6. </w:t>
            </w:r>
            <w:r>
              <w:rPr>
                <w:sz w:val="20"/>
                <w:szCs w:val="20"/>
              </w:rPr>
              <w:t xml:space="preserve"> </w:t>
            </w:r>
            <w:r w:rsidRPr="00FD7FCF">
              <w:rPr>
                <w:sz w:val="20"/>
                <w:szCs w:val="20"/>
              </w:rPr>
              <w:t>die erforderlichen Angaben über die gesicherte Erschließung hinsichtlich der Versorgung</w:t>
            </w:r>
          </w:p>
          <w:p w14:paraId="795B84B4" w14:textId="77777777" w:rsidR="00C76414" w:rsidRPr="00FD7FCF" w:rsidRDefault="00C76414" w:rsidP="00C845DE">
            <w:pPr>
              <w:spacing w:before="0" w:line="240" w:lineRule="auto"/>
              <w:ind w:left="318" w:hanging="284"/>
              <w:rPr>
                <w:sz w:val="20"/>
                <w:szCs w:val="20"/>
              </w:rPr>
            </w:pPr>
            <w:r>
              <w:rPr>
                <w:sz w:val="20"/>
                <w:szCs w:val="20"/>
              </w:rPr>
              <w:tab/>
            </w:r>
            <w:r w:rsidRPr="00FD7FCF">
              <w:rPr>
                <w:sz w:val="20"/>
                <w:szCs w:val="20"/>
              </w:rPr>
              <w:t>mit Wasser und Energie sowie der Entsorgung von Abwasser und der verkehrsmäßigen</w:t>
            </w:r>
          </w:p>
          <w:p w14:paraId="2779B67B" w14:textId="38F70208" w:rsidR="00C76414" w:rsidRPr="00FD7FCF" w:rsidRDefault="00C76414" w:rsidP="00C845DE">
            <w:pPr>
              <w:spacing w:before="0" w:line="240" w:lineRule="auto"/>
              <w:ind w:left="318" w:hanging="284"/>
              <w:rPr>
                <w:sz w:val="20"/>
                <w:szCs w:val="20"/>
              </w:rPr>
            </w:pPr>
            <w:r>
              <w:rPr>
                <w:sz w:val="20"/>
                <w:szCs w:val="20"/>
              </w:rPr>
              <w:lastRenderedPageBreak/>
              <w:tab/>
            </w:r>
            <w:r w:rsidRPr="00FD7FCF">
              <w:rPr>
                <w:sz w:val="20"/>
                <w:szCs w:val="20"/>
              </w:rPr>
              <w:t>Erschließung, soweit das Bauvorhaben nicht an eine öffentliche Wasser- oder Energieversorgung</w:t>
            </w:r>
            <w:r w:rsidR="005E2123">
              <w:rPr>
                <w:sz w:val="20"/>
                <w:szCs w:val="20"/>
              </w:rPr>
              <w:t xml:space="preserve"> </w:t>
            </w:r>
            <w:r w:rsidRPr="00FD7FCF">
              <w:rPr>
                <w:sz w:val="20"/>
                <w:szCs w:val="20"/>
              </w:rPr>
              <w:t>oder eine öffentliche Abwasserentsorgungsanlage angeschlossen werden</w:t>
            </w:r>
            <w:r w:rsidR="005E2123">
              <w:rPr>
                <w:sz w:val="20"/>
                <w:szCs w:val="20"/>
              </w:rPr>
              <w:t xml:space="preserve"> </w:t>
            </w:r>
            <w:r w:rsidRPr="00FD7FCF">
              <w:rPr>
                <w:sz w:val="20"/>
                <w:szCs w:val="20"/>
              </w:rPr>
              <w:t>kann oder nicht in ausreichender Breite an einer öffentlichen Verkehrsfläche liegt,</w:t>
            </w:r>
          </w:p>
          <w:p w14:paraId="42049F5C" w14:textId="41C0E6BA" w:rsidR="00C76414" w:rsidRPr="0087772D" w:rsidRDefault="00C76414" w:rsidP="005E2123">
            <w:pPr>
              <w:spacing w:before="0" w:line="240" w:lineRule="auto"/>
              <w:ind w:left="318" w:hanging="284"/>
              <w:rPr>
                <w:sz w:val="20"/>
                <w:szCs w:val="20"/>
              </w:rPr>
            </w:pPr>
            <w:r w:rsidRPr="00FD7FCF">
              <w:rPr>
                <w:sz w:val="20"/>
                <w:szCs w:val="20"/>
              </w:rPr>
              <w:t>7. bei Bauvorhaben im Geltungsbereich eines Bebauungsplans, der Festsetzungen darüber</w:t>
            </w:r>
            <w:r w:rsidR="005E2123">
              <w:rPr>
                <w:sz w:val="20"/>
                <w:szCs w:val="20"/>
              </w:rPr>
              <w:t xml:space="preserve"> </w:t>
            </w:r>
            <w:r w:rsidRPr="00FD7FCF">
              <w:rPr>
                <w:sz w:val="20"/>
                <w:szCs w:val="20"/>
              </w:rPr>
              <w:t>enthält, eine Berechnung des zulässigen, des vorhandenen und des geplanten Maßes</w:t>
            </w:r>
            <w:r w:rsidR="005E2123">
              <w:rPr>
                <w:sz w:val="20"/>
                <w:szCs w:val="20"/>
              </w:rPr>
              <w:t xml:space="preserve"> </w:t>
            </w:r>
            <w:r w:rsidRPr="00FD7FCF">
              <w:rPr>
                <w:sz w:val="20"/>
                <w:szCs w:val="20"/>
              </w:rPr>
              <w:t>der baulichen Nutzung.</w:t>
            </w:r>
          </w:p>
        </w:tc>
        <w:tc>
          <w:tcPr>
            <w:tcW w:w="4820" w:type="dxa"/>
            <w:shd w:val="clear" w:color="auto" w:fill="auto"/>
          </w:tcPr>
          <w:p w14:paraId="46626C2E" w14:textId="77777777" w:rsidR="00C76414" w:rsidRPr="00036CA7" w:rsidRDefault="00C76414" w:rsidP="00C845DE">
            <w:pPr>
              <w:spacing w:before="0" w:line="240" w:lineRule="auto"/>
              <w:ind w:left="34"/>
              <w:rPr>
                <w:sz w:val="20"/>
                <w:szCs w:val="20"/>
              </w:rPr>
            </w:pPr>
            <w:r w:rsidRPr="00627BA2">
              <w:rPr>
                <w:color w:val="FF0000"/>
                <w:sz w:val="20"/>
                <w:szCs w:val="20"/>
              </w:rPr>
              <w:lastRenderedPageBreak/>
              <w:t>(1)</w:t>
            </w:r>
            <w:r>
              <w:rPr>
                <w:sz w:val="20"/>
                <w:szCs w:val="20"/>
              </w:rPr>
              <w:t xml:space="preserve"> </w:t>
            </w:r>
            <w:r w:rsidRPr="00036CA7">
              <w:rPr>
                <w:sz w:val="20"/>
                <w:szCs w:val="20"/>
              </w:rPr>
              <w:t>Vorzulegen sind:</w:t>
            </w:r>
          </w:p>
          <w:p w14:paraId="48DCFFCB" w14:textId="77777777" w:rsidR="00C76414" w:rsidRPr="00036CA7" w:rsidRDefault="00C76414" w:rsidP="00C845DE">
            <w:pPr>
              <w:spacing w:before="0" w:line="240" w:lineRule="auto"/>
              <w:ind w:left="318" w:hanging="284"/>
              <w:rPr>
                <w:sz w:val="20"/>
                <w:szCs w:val="20"/>
              </w:rPr>
            </w:pPr>
          </w:p>
          <w:p w14:paraId="614DFBD7" w14:textId="620975F5" w:rsidR="00C76414" w:rsidRPr="00036CA7" w:rsidRDefault="00C76414" w:rsidP="00C845DE">
            <w:pPr>
              <w:spacing w:before="0" w:line="240" w:lineRule="auto"/>
              <w:ind w:left="318" w:hanging="284"/>
              <w:rPr>
                <w:sz w:val="20"/>
                <w:szCs w:val="20"/>
              </w:rPr>
            </w:pPr>
            <w:r w:rsidRPr="00036CA7">
              <w:rPr>
                <w:sz w:val="20"/>
                <w:szCs w:val="20"/>
              </w:rPr>
              <w:t xml:space="preserve">1. </w:t>
            </w:r>
            <w:r>
              <w:rPr>
                <w:sz w:val="20"/>
                <w:szCs w:val="20"/>
              </w:rPr>
              <w:t xml:space="preserve"> </w:t>
            </w:r>
            <w:r w:rsidRPr="00036CA7">
              <w:rPr>
                <w:sz w:val="20"/>
                <w:szCs w:val="20"/>
              </w:rPr>
              <w:t>ein Auszug aus der Liegenschaftskarte und der Lageplan (§ 7),</w:t>
            </w:r>
          </w:p>
          <w:p w14:paraId="07C352EE" w14:textId="77777777" w:rsidR="00C76414" w:rsidRPr="00036CA7" w:rsidRDefault="00C76414" w:rsidP="00C845DE">
            <w:pPr>
              <w:spacing w:before="0" w:line="240" w:lineRule="auto"/>
              <w:ind w:left="176" w:hanging="142"/>
              <w:rPr>
                <w:sz w:val="20"/>
                <w:szCs w:val="20"/>
              </w:rPr>
            </w:pPr>
            <w:r w:rsidRPr="00036CA7">
              <w:rPr>
                <w:sz w:val="20"/>
                <w:szCs w:val="20"/>
              </w:rPr>
              <w:t xml:space="preserve">2. </w:t>
            </w:r>
            <w:r>
              <w:rPr>
                <w:sz w:val="20"/>
                <w:szCs w:val="20"/>
              </w:rPr>
              <w:t xml:space="preserve"> </w:t>
            </w:r>
            <w:r w:rsidRPr="00036CA7">
              <w:rPr>
                <w:sz w:val="20"/>
                <w:szCs w:val="20"/>
              </w:rPr>
              <w:t>die Bauzeichnungen (§ 8),</w:t>
            </w:r>
          </w:p>
          <w:p w14:paraId="6B51368C" w14:textId="77777777" w:rsidR="00C76414" w:rsidRDefault="00C76414" w:rsidP="00C845DE">
            <w:pPr>
              <w:spacing w:before="0" w:line="240" w:lineRule="auto"/>
              <w:ind w:left="176" w:hanging="142"/>
              <w:rPr>
                <w:sz w:val="20"/>
                <w:szCs w:val="20"/>
              </w:rPr>
            </w:pPr>
            <w:r w:rsidRPr="00036CA7">
              <w:rPr>
                <w:sz w:val="20"/>
                <w:szCs w:val="20"/>
              </w:rPr>
              <w:t xml:space="preserve">3. </w:t>
            </w:r>
            <w:r>
              <w:rPr>
                <w:sz w:val="20"/>
                <w:szCs w:val="20"/>
              </w:rPr>
              <w:t xml:space="preserve"> </w:t>
            </w:r>
            <w:r w:rsidRPr="00036CA7">
              <w:rPr>
                <w:sz w:val="20"/>
                <w:szCs w:val="20"/>
              </w:rPr>
              <w:t>die Baubeschreibung (§ 9),</w:t>
            </w:r>
          </w:p>
          <w:p w14:paraId="25A67AA5" w14:textId="77777777" w:rsidR="00C76414" w:rsidRPr="00FD7FCF" w:rsidRDefault="00C76414" w:rsidP="00C845DE">
            <w:pPr>
              <w:spacing w:before="0" w:line="240" w:lineRule="auto"/>
              <w:ind w:left="318" w:hanging="284"/>
              <w:rPr>
                <w:sz w:val="20"/>
                <w:szCs w:val="20"/>
              </w:rPr>
            </w:pPr>
            <w:r w:rsidRPr="00FD7FCF">
              <w:rPr>
                <w:sz w:val="20"/>
                <w:szCs w:val="20"/>
              </w:rPr>
              <w:t xml:space="preserve">4. </w:t>
            </w:r>
            <w:r>
              <w:rPr>
                <w:sz w:val="20"/>
                <w:szCs w:val="20"/>
              </w:rPr>
              <w:tab/>
            </w:r>
            <w:r w:rsidRPr="00FD7FCF">
              <w:rPr>
                <w:sz w:val="20"/>
                <w:szCs w:val="20"/>
              </w:rPr>
              <w:t>der Nachweis der Standsicherheit (§ 10), soweit er bauaufsichtlich geprüft wird</w:t>
            </w:r>
            <w:r w:rsidRPr="00FD7FCF">
              <w:rPr>
                <w:sz w:val="20"/>
                <w:szCs w:val="20"/>
              </w:rPr>
              <w:t>, andernfalls</w:t>
            </w:r>
          </w:p>
          <w:p w14:paraId="7EBBC110" w14:textId="77777777" w:rsidR="00C76414" w:rsidRPr="00FD7FCF" w:rsidRDefault="00C76414" w:rsidP="00C845DE">
            <w:pPr>
              <w:spacing w:before="0" w:line="240" w:lineRule="auto"/>
              <w:ind w:left="318" w:hanging="284"/>
              <w:rPr>
                <w:sz w:val="20"/>
                <w:szCs w:val="20"/>
              </w:rPr>
            </w:pPr>
            <w:r>
              <w:rPr>
                <w:sz w:val="20"/>
                <w:szCs w:val="20"/>
              </w:rPr>
              <w:tab/>
            </w:r>
            <w:r w:rsidRPr="00FD7FCF">
              <w:rPr>
                <w:sz w:val="20"/>
                <w:szCs w:val="20"/>
              </w:rPr>
              <w:t>die Erklärung des Tragwerkplaners nach Maßgabe des Kriterienkataloges der Anlage</w:t>
            </w:r>
            <w:r>
              <w:rPr>
                <w:sz w:val="20"/>
                <w:szCs w:val="20"/>
              </w:rPr>
              <w:t xml:space="preserve"> </w:t>
            </w:r>
            <w:r w:rsidRPr="00FD7FCF">
              <w:rPr>
                <w:sz w:val="20"/>
                <w:szCs w:val="20"/>
              </w:rPr>
              <w:t>2,</w:t>
            </w:r>
          </w:p>
          <w:p w14:paraId="5571F07B" w14:textId="6AC938AA" w:rsidR="00C76414" w:rsidRPr="00FD7FCF" w:rsidRDefault="00C76414" w:rsidP="00C845DE">
            <w:pPr>
              <w:spacing w:before="0" w:line="240" w:lineRule="auto"/>
              <w:ind w:left="318" w:hanging="284"/>
              <w:rPr>
                <w:sz w:val="20"/>
                <w:szCs w:val="20"/>
              </w:rPr>
            </w:pPr>
            <w:r w:rsidRPr="00FD7FCF">
              <w:rPr>
                <w:sz w:val="20"/>
                <w:szCs w:val="20"/>
              </w:rPr>
              <w:t xml:space="preserve">5. </w:t>
            </w:r>
            <w:r>
              <w:rPr>
                <w:sz w:val="20"/>
                <w:szCs w:val="20"/>
              </w:rPr>
              <w:t xml:space="preserve"> </w:t>
            </w:r>
            <w:r w:rsidRPr="00FD7FCF">
              <w:rPr>
                <w:sz w:val="20"/>
                <w:szCs w:val="20"/>
              </w:rPr>
              <w:t>der Nachweis des Brandschutzes (§ 11), soweit er bauaufsichtlich geprüft wird</w:t>
            </w:r>
            <w:r w:rsidRPr="00FD7FCF">
              <w:rPr>
                <w:sz w:val="20"/>
                <w:szCs w:val="20"/>
              </w:rPr>
              <w:t> und nicht</w:t>
            </w:r>
            <w:r w:rsidR="005E2123">
              <w:rPr>
                <w:sz w:val="20"/>
                <w:szCs w:val="20"/>
              </w:rPr>
              <w:t xml:space="preserve"> </w:t>
            </w:r>
            <w:r w:rsidRPr="00FD7FCF">
              <w:rPr>
                <w:sz w:val="20"/>
                <w:szCs w:val="20"/>
              </w:rPr>
              <w:t>bereits in den übrigen Bauvorlagen enthalten ist,</w:t>
            </w:r>
          </w:p>
          <w:p w14:paraId="0F237527" w14:textId="77777777" w:rsidR="00C76414" w:rsidRPr="00FD7FCF" w:rsidRDefault="00C76414" w:rsidP="00C845DE">
            <w:pPr>
              <w:spacing w:before="0" w:line="240" w:lineRule="auto"/>
              <w:ind w:left="318" w:hanging="284"/>
              <w:rPr>
                <w:sz w:val="20"/>
                <w:szCs w:val="20"/>
              </w:rPr>
            </w:pPr>
            <w:r w:rsidRPr="00FD7FCF">
              <w:rPr>
                <w:sz w:val="20"/>
                <w:szCs w:val="20"/>
              </w:rPr>
              <w:t xml:space="preserve">6. </w:t>
            </w:r>
            <w:r>
              <w:rPr>
                <w:sz w:val="20"/>
                <w:szCs w:val="20"/>
              </w:rPr>
              <w:t xml:space="preserve"> </w:t>
            </w:r>
            <w:r w:rsidRPr="00FD7FCF">
              <w:rPr>
                <w:sz w:val="20"/>
                <w:szCs w:val="20"/>
              </w:rPr>
              <w:t>die erforderlichen Angaben über die gesicherte Erschließung hinsichtlich der Versorgung</w:t>
            </w:r>
          </w:p>
          <w:p w14:paraId="5E52242B" w14:textId="77777777" w:rsidR="00C76414" w:rsidRPr="00FD7FCF" w:rsidRDefault="00C76414" w:rsidP="00C845DE">
            <w:pPr>
              <w:spacing w:before="0" w:line="240" w:lineRule="auto"/>
              <w:ind w:left="318" w:hanging="284"/>
              <w:rPr>
                <w:sz w:val="20"/>
                <w:szCs w:val="20"/>
              </w:rPr>
            </w:pPr>
            <w:r>
              <w:rPr>
                <w:sz w:val="20"/>
                <w:szCs w:val="20"/>
              </w:rPr>
              <w:tab/>
            </w:r>
            <w:r w:rsidRPr="00FD7FCF">
              <w:rPr>
                <w:sz w:val="20"/>
                <w:szCs w:val="20"/>
              </w:rPr>
              <w:t>mit Wasser und Energie sowie der Entsorgung von Abwasser und der verkehrsmäßigen</w:t>
            </w:r>
          </w:p>
          <w:p w14:paraId="7B41C27D" w14:textId="17AECFAE" w:rsidR="00C76414" w:rsidRPr="00FD7FCF" w:rsidRDefault="00C76414" w:rsidP="00C845DE">
            <w:pPr>
              <w:spacing w:before="0" w:line="240" w:lineRule="auto"/>
              <w:ind w:left="318" w:hanging="284"/>
              <w:rPr>
                <w:sz w:val="20"/>
                <w:szCs w:val="20"/>
              </w:rPr>
            </w:pPr>
            <w:r>
              <w:rPr>
                <w:sz w:val="20"/>
                <w:szCs w:val="20"/>
              </w:rPr>
              <w:lastRenderedPageBreak/>
              <w:tab/>
            </w:r>
            <w:r w:rsidRPr="00FD7FCF">
              <w:rPr>
                <w:sz w:val="20"/>
                <w:szCs w:val="20"/>
              </w:rPr>
              <w:t>Erschließung, soweit das Bauvorhaben nicht an eine öffentliche Wasser- oder Energieversorgung</w:t>
            </w:r>
            <w:r w:rsidR="005E2123">
              <w:rPr>
                <w:sz w:val="20"/>
                <w:szCs w:val="20"/>
              </w:rPr>
              <w:t xml:space="preserve"> </w:t>
            </w:r>
            <w:r w:rsidRPr="00FD7FCF">
              <w:rPr>
                <w:sz w:val="20"/>
                <w:szCs w:val="20"/>
              </w:rPr>
              <w:t>oder eine öffentliche Abwasserentsorgungsanlage angeschlossen werden</w:t>
            </w:r>
            <w:r w:rsidR="005E2123">
              <w:rPr>
                <w:sz w:val="20"/>
                <w:szCs w:val="20"/>
              </w:rPr>
              <w:t xml:space="preserve"> </w:t>
            </w:r>
            <w:r w:rsidRPr="00FD7FCF">
              <w:rPr>
                <w:sz w:val="20"/>
                <w:szCs w:val="20"/>
              </w:rPr>
              <w:t>kann oder nicht in ausreichender Breite an einer öffentlichen Verkehrsfläche liegt,</w:t>
            </w:r>
          </w:p>
          <w:p w14:paraId="114BE4BB" w14:textId="632F9E17" w:rsidR="00C76414" w:rsidRPr="0087772D" w:rsidRDefault="00C76414" w:rsidP="005E2123">
            <w:pPr>
              <w:spacing w:before="0" w:line="240" w:lineRule="auto"/>
              <w:ind w:left="318" w:hanging="284"/>
              <w:rPr>
                <w:sz w:val="20"/>
                <w:szCs w:val="20"/>
              </w:rPr>
            </w:pPr>
            <w:r w:rsidRPr="00FD7FCF">
              <w:rPr>
                <w:sz w:val="20"/>
                <w:szCs w:val="20"/>
              </w:rPr>
              <w:t>7. bei Bauvorhaben im Geltungsbereich eines Bebauungsplans, der Festsetzungen darüber</w:t>
            </w:r>
            <w:r w:rsidR="00B32E1A">
              <w:rPr>
                <w:sz w:val="20"/>
                <w:szCs w:val="20"/>
              </w:rPr>
              <w:t xml:space="preserve"> </w:t>
            </w:r>
            <w:r w:rsidRPr="00FD7FCF">
              <w:rPr>
                <w:sz w:val="20"/>
                <w:szCs w:val="20"/>
              </w:rPr>
              <w:t>enthält, eine Berechnung des zulässigen, des vorhandenen und des geplanten Maßes</w:t>
            </w:r>
            <w:r w:rsidR="005E2123">
              <w:rPr>
                <w:sz w:val="20"/>
                <w:szCs w:val="20"/>
              </w:rPr>
              <w:t xml:space="preserve"> </w:t>
            </w:r>
            <w:r w:rsidRPr="00FD7FCF">
              <w:rPr>
                <w:sz w:val="20"/>
                <w:szCs w:val="20"/>
              </w:rPr>
              <w:t>der baulichen Nutzung.</w:t>
            </w:r>
          </w:p>
        </w:tc>
        <w:tc>
          <w:tcPr>
            <w:tcW w:w="4820" w:type="dxa"/>
          </w:tcPr>
          <w:p w14:paraId="2792A5B0" w14:textId="77777777" w:rsidR="00C76414" w:rsidRPr="0087772D" w:rsidRDefault="00C76414" w:rsidP="00C845DE">
            <w:pPr>
              <w:spacing w:line="240" w:lineRule="auto"/>
              <w:rPr>
                <w:sz w:val="20"/>
                <w:szCs w:val="20"/>
              </w:rPr>
            </w:pPr>
            <w:r>
              <w:rPr>
                <w:sz w:val="20"/>
                <w:szCs w:val="20"/>
              </w:rPr>
              <w:lastRenderedPageBreak/>
              <w:t>(inhaltlich unverändert)</w:t>
            </w:r>
          </w:p>
        </w:tc>
      </w:tr>
      <w:tr w:rsidR="00C76414" w:rsidRPr="0087772D" w14:paraId="07ACA8E7" w14:textId="77777777" w:rsidTr="00C845DE">
        <w:tc>
          <w:tcPr>
            <w:tcW w:w="4820" w:type="dxa"/>
            <w:shd w:val="clear" w:color="auto" w:fill="auto"/>
          </w:tcPr>
          <w:p w14:paraId="39C11DE4" w14:textId="77777777" w:rsidR="00C76414" w:rsidRDefault="00C76414" w:rsidP="00C845DE">
            <w:pPr>
              <w:spacing w:before="0" w:line="240" w:lineRule="auto"/>
              <w:ind w:left="176" w:hanging="142"/>
              <w:rPr>
                <w:sz w:val="20"/>
                <w:szCs w:val="20"/>
              </w:rPr>
            </w:pPr>
          </w:p>
        </w:tc>
        <w:tc>
          <w:tcPr>
            <w:tcW w:w="4820" w:type="dxa"/>
            <w:shd w:val="clear" w:color="auto" w:fill="auto"/>
          </w:tcPr>
          <w:p w14:paraId="40A48859" w14:textId="77777777" w:rsidR="00C76414" w:rsidRPr="00627BA2" w:rsidRDefault="00C76414" w:rsidP="00C845DE">
            <w:pPr>
              <w:spacing w:before="0" w:line="240" w:lineRule="auto"/>
              <w:ind w:left="317" w:hanging="317"/>
              <w:rPr>
                <w:color w:val="FF0000"/>
                <w:sz w:val="20"/>
                <w:szCs w:val="20"/>
              </w:rPr>
            </w:pPr>
            <w:r w:rsidRPr="00627BA2">
              <w:rPr>
                <w:color w:val="FF0000"/>
                <w:sz w:val="20"/>
                <w:szCs w:val="20"/>
              </w:rPr>
              <w:t>(2) Im Lageplan und in jeder Bauzeichnung muss neben der numerischen Angabe des Maßstabes zur Kalibrierung auch eine grafische Maßstabsleiste enthalten sein, sofern nicht vorhandene Maßketten eine Kalibrierung ermöglichen. Diese ist mit den tatsächlichen Distanzen zu beschriften.</w:t>
            </w:r>
          </w:p>
        </w:tc>
        <w:tc>
          <w:tcPr>
            <w:tcW w:w="4820" w:type="dxa"/>
          </w:tcPr>
          <w:p w14:paraId="030F93FB" w14:textId="77777777" w:rsidR="00C76414" w:rsidRPr="0087772D" w:rsidRDefault="00C76414" w:rsidP="00C845DE">
            <w:pPr>
              <w:spacing w:line="240" w:lineRule="auto"/>
              <w:rPr>
                <w:sz w:val="20"/>
                <w:szCs w:val="20"/>
              </w:rPr>
            </w:pPr>
            <w:r>
              <w:rPr>
                <w:sz w:val="20"/>
                <w:szCs w:val="20"/>
              </w:rPr>
              <w:t xml:space="preserve">Auf den elektronischen Zeichnungen ist nur mit </w:t>
            </w:r>
            <w:r w:rsidRPr="000E12E4">
              <w:rPr>
                <w:sz w:val="20"/>
                <w:szCs w:val="20"/>
              </w:rPr>
              <w:t>einer grafische Maßstabsleiste oder beschrifteten, kalibrierbaren Maßketten die Größenordnung und die Relation zu erfassen.</w:t>
            </w:r>
          </w:p>
        </w:tc>
      </w:tr>
      <w:tr w:rsidR="00C76414" w:rsidRPr="0087772D" w14:paraId="1ABDB230" w14:textId="77777777" w:rsidTr="00C845DE">
        <w:tc>
          <w:tcPr>
            <w:tcW w:w="4820" w:type="dxa"/>
            <w:shd w:val="clear" w:color="auto" w:fill="auto"/>
          </w:tcPr>
          <w:p w14:paraId="05D8598D" w14:textId="77777777" w:rsidR="00C76414" w:rsidRDefault="00C76414" w:rsidP="00C845DE">
            <w:pPr>
              <w:spacing w:before="0" w:line="240" w:lineRule="auto"/>
              <w:ind w:left="176" w:hanging="142"/>
              <w:rPr>
                <w:sz w:val="20"/>
                <w:szCs w:val="20"/>
              </w:rPr>
            </w:pPr>
          </w:p>
        </w:tc>
        <w:tc>
          <w:tcPr>
            <w:tcW w:w="4820" w:type="dxa"/>
            <w:shd w:val="clear" w:color="auto" w:fill="auto"/>
          </w:tcPr>
          <w:p w14:paraId="57F02019" w14:textId="34D0BB56" w:rsidR="00C76414" w:rsidRPr="00627BA2" w:rsidRDefault="00C76414" w:rsidP="00DE7AAA">
            <w:pPr>
              <w:spacing w:before="0" w:line="240" w:lineRule="auto"/>
              <w:ind w:left="317" w:hanging="317"/>
              <w:rPr>
                <w:color w:val="FF0000"/>
                <w:sz w:val="20"/>
                <w:szCs w:val="20"/>
              </w:rPr>
            </w:pPr>
            <w:r>
              <w:rPr>
                <w:color w:val="FF0000"/>
                <w:sz w:val="20"/>
                <w:szCs w:val="20"/>
              </w:rPr>
              <w:t xml:space="preserve">(3) </w:t>
            </w:r>
            <w:r w:rsidRPr="00DD7F98">
              <w:rPr>
                <w:color w:val="FF0000"/>
                <w:sz w:val="20"/>
                <w:szCs w:val="20"/>
              </w:rPr>
              <w:t>Die Bauvorlagen müssen eine Angabe über den Entwurfsverfasser enthalten.</w:t>
            </w:r>
          </w:p>
        </w:tc>
        <w:tc>
          <w:tcPr>
            <w:tcW w:w="4820" w:type="dxa"/>
          </w:tcPr>
          <w:p w14:paraId="320C3E45" w14:textId="77777777" w:rsidR="00C76414" w:rsidRPr="0087772D" w:rsidRDefault="00C76414" w:rsidP="00C845DE">
            <w:pPr>
              <w:spacing w:line="240" w:lineRule="auto"/>
              <w:rPr>
                <w:sz w:val="20"/>
                <w:szCs w:val="20"/>
              </w:rPr>
            </w:pPr>
            <w:r>
              <w:rPr>
                <w:sz w:val="20"/>
                <w:szCs w:val="20"/>
              </w:rPr>
              <w:t xml:space="preserve">Gemäß § 3 Absatz 3 BauVorlV </w:t>
            </w:r>
            <w:r w:rsidRPr="009F5723">
              <w:rPr>
                <w:sz w:val="20"/>
                <w:szCs w:val="20"/>
              </w:rPr>
              <w:t xml:space="preserve">müssen die Bauvorlagen eine Angabe darüber enthalten, wer die Entwurfsverfasserin oder den Entwurfsverfasser ist. </w:t>
            </w:r>
            <w:r>
              <w:rPr>
                <w:sz w:val="20"/>
                <w:szCs w:val="20"/>
              </w:rPr>
              <w:t xml:space="preserve">Das kann ein Abbild eines Stempels oder eine einfache Signatur in Textform sein. Die Angaben müssen zur </w:t>
            </w:r>
            <w:r w:rsidRPr="000E12E4">
              <w:rPr>
                <w:sz w:val="20"/>
                <w:szCs w:val="20"/>
              </w:rPr>
              <w:t xml:space="preserve">Kontaktaufnahme notwendige Namen und die Adresse der Entwurfsverfasserin oder des Entwurfsverfasser enthalten. Damit </w:t>
            </w:r>
            <w:r w:rsidRPr="009F5723">
              <w:rPr>
                <w:sz w:val="20"/>
                <w:szCs w:val="20"/>
              </w:rPr>
              <w:t xml:space="preserve">soll sichergestellt werden, dass die Bauvorlagen selbst </w:t>
            </w:r>
            <w:r>
              <w:rPr>
                <w:sz w:val="20"/>
                <w:szCs w:val="20"/>
              </w:rPr>
              <w:t xml:space="preserve">die Entwurfsverfasserin bzw. </w:t>
            </w:r>
            <w:r w:rsidRPr="009F5723">
              <w:rPr>
                <w:sz w:val="20"/>
                <w:szCs w:val="20"/>
              </w:rPr>
              <w:t>den Entwurfsverfasser erkennen lassen</w:t>
            </w:r>
          </w:p>
        </w:tc>
      </w:tr>
    </w:tbl>
    <w:p w14:paraId="73C61A7B" w14:textId="52823760" w:rsidR="00AF7275" w:rsidRDefault="00AF7275" w:rsidP="00AF7275">
      <w:pPr>
        <w:pStyle w:val="berschrift1"/>
        <w:spacing w:before="360" w:after="120" w:line="240" w:lineRule="auto"/>
      </w:pPr>
      <w:r>
        <w:t xml:space="preserve">§ 16 </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20"/>
        <w:gridCol w:w="4820"/>
      </w:tblGrid>
      <w:tr w:rsidR="00AF7275" w:rsidRPr="0087772D" w14:paraId="7B4B6BA7" w14:textId="77777777" w:rsidTr="00AF7275">
        <w:trPr>
          <w:trHeight w:val="454"/>
          <w:tblHeader/>
        </w:trPr>
        <w:tc>
          <w:tcPr>
            <w:tcW w:w="4820" w:type="dxa"/>
            <w:shd w:val="clear" w:color="auto" w:fill="F2F2F2"/>
          </w:tcPr>
          <w:p w14:paraId="11F2E47C" w14:textId="77777777" w:rsidR="00AF7275" w:rsidRPr="0087772D" w:rsidRDefault="00AF7275" w:rsidP="00AF7275">
            <w:pPr>
              <w:spacing w:line="240" w:lineRule="auto"/>
              <w:jc w:val="center"/>
              <w:rPr>
                <w:b/>
                <w:sz w:val="20"/>
                <w:szCs w:val="20"/>
              </w:rPr>
            </w:pPr>
            <w:r>
              <w:rPr>
                <w:b/>
                <w:sz w:val="20"/>
                <w:szCs w:val="20"/>
              </w:rPr>
              <w:t>MBauVorlV -alt</w:t>
            </w:r>
          </w:p>
        </w:tc>
        <w:tc>
          <w:tcPr>
            <w:tcW w:w="4820" w:type="dxa"/>
            <w:shd w:val="clear" w:color="auto" w:fill="F2F2F2"/>
          </w:tcPr>
          <w:p w14:paraId="2E343001" w14:textId="1EACFD13" w:rsidR="00AF7275" w:rsidRPr="0087772D" w:rsidRDefault="00AF7275" w:rsidP="00AF7275">
            <w:pPr>
              <w:spacing w:line="240" w:lineRule="auto"/>
              <w:jc w:val="center"/>
              <w:rPr>
                <w:b/>
                <w:sz w:val="20"/>
                <w:szCs w:val="20"/>
              </w:rPr>
            </w:pPr>
            <w:r>
              <w:rPr>
                <w:b/>
                <w:sz w:val="20"/>
                <w:szCs w:val="20"/>
              </w:rPr>
              <w:t xml:space="preserve">Entwurf </w:t>
            </w:r>
            <w:r w:rsidR="003D106A" w:rsidRPr="003D106A">
              <w:rPr>
                <w:b/>
                <w:sz w:val="20"/>
                <w:szCs w:val="20"/>
              </w:rPr>
              <w:t>MBauVorlV</w:t>
            </w:r>
          </w:p>
        </w:tc>
        <w:tc>
          <w:tcPr>
            <w:tcW w:w="4820" w:type="dxa"/>
            <w:shd w:val="clear" w:color="auto" w:fill="F2F2F2"/>
          </w:tcPr>
          <w:p w14:paraId="232270BB" w14:textId="77777777" w:rsidR="00AF7275" w:rsidRPr="0087772D" w:rsidRDefault="00AF7275" w:rsidP="00AF7275">
            <w:pPr>
              <w:spacing w:line="240" w:lineRule="auto"/>
              <w:jc w:val="center"/>
              <w:rPr>
                <w:b/>
                <w:sz w:val="20"/>
                <w:szCs w:val="20"/>
              </w:rPr>
            </w:pPr>
            <w:r>
              <w:rPr>
                <w:b/>
                <w:sz w:val="20"/>
                <w:szCs w:val="20"/>
              </w:rPr>
              <w:t>Begründung</w:t>
            </w:r>
          </w:p>
        </w:tc>
      </w:tr>
      <w:tr w:rsidR="00AF7275" w:rsidRPr="0087772D" w14:paraId="345DFBEA" w14:textId="77777777" w:rsidTr="00AF7275">
        <w:tc>
          <w:tcPr>
            <w:tcW w:w="4820" w:type="dxa"/>
            <w:shd w:val="clear" w:color="auto" w:fill="auto"/>
          </w:tcPr>
          <w:p w14:paraId="176DEEF0" w14:textId="533D368C" w:rsidR="00AF7275" w:rsidRDefault="00AF7275" w:rsidP="00AF7275">
            <w:pPr>
              <w:spacing w:before="0" w:line="240" w:lineRule="auto"/>
              <w:ind w:left="459" w:hanging="459"/>
              <w:jc w:val="center"/>
              <w:rPr>
                <w:b/>
                <w:sz w:val="20"/>
                <w:szCs w:val="20"/>
              </w:rPr>
            </w:pPr>
            <w:r w:rsidRPr="00052FBB">
              <w:rPr>
                <w:b/>
                <w:sz w:val="20"/>
                <w:szCs w:val="20"/>
              </w:rPr>
              <w:t>§ 1</w:t>
            </w:r>
            <w:r>
              <w:rPr>
                <w:b/>
                <w:sz w:val="20"/>
                <w:szCs w:val="20"/>
              </w:rPr>
              <w:t>6</w:t>
            </w:r>
            <w:r w:rsidRPr="00052FBB">
              <w:rPr>
                <w:b/>
                <w:sz w:val="20"/>
                <w:szCs w:val="20"/>
              </w:rPr>
              <w:t xml:space="preserve"> </w:t>
            </w:r>
            <w:r>
              <w:rPr>
                <w:b/>
                <w:sz w:val="20"/>
                <w:szCs w:val="20"/>
              </w:rPr>
              <w:t>Aufbewahrungspflicht</w:t>
            </w:r>
          </w:p>
          <w:p w14:paraId="6F743E08" w14:textId="77777777" w:rsidR="00AF7275" w:rsidRPr="00052FBB" w:rsidRDefault="00AF7275" w:rsidP="00AF7275">
            <w:pPr>
              <w:spacing w:before="0" w:line="240" w:lineRule="auto"/>
              <w:ind w:left="459" w:hanging="459"/>
              <w:jc w:val="center"/>
              <w:rPr>
                <w:b/>
                <w:sz w:val="20"/>
                <w:szCs w:val="20"/>
              </w:rPr>
            </w:pPr>
          </w:p>
        </w:tc>
        <w:tc>
          <w:tcPr>
            <w:tcW w:w="4820" w:type="dxa"/>
            <w:shd w:val="clear" w:color="auto" w:fill="auto"/>
          </w:tcPr>
          <w:p w14:paraId="5210F780" w14:textId="7634235A" w:rsidR="00AF7275" w:rsidRPr="00722A26" w:rsidRDefault="00AF7275" w:rsidP="00AF7275">
            <w:pPr>
              <w:spacing w:before="0" w:line="240" w:lineRule="auto"/>
              <w:ind w:left="459" w:hanging="459"/>
              <w:jc w:val="center"/>
              <w:rPr>
                <w:b/>
                <w:strike/>
                <w:color w:val="FF0000"/>
                <w:sz w:val="20"/>
                <w:szCs w:val="20"/>
              </w:rPr>
            </w:pPr>
            <w:r w:rsidRPr="00722A26">
              <w:rPr>
                <w:b/>
                <w:strike/>
                <w:color w:val="FF0000"/>
                <w:sz w:val="20"/>
                <w:szCs w:val="20"/>
              </w:rPr>
              <w:t>§ 16 Aufbewahrungspflicht</w:t>
            </w:r>
            <w:r w:rsidR="00FB6AB9" w:rsidRPr="00722A26">
              <w:rPr>
                <w:b/>
                <w:strike/>
                <w:color w:val="FF0000"/>
                <w:sz w:val="20"/>
                <w:szCs w:val="20"/>
              </w:rPr>
              <w:t xml:space="preserve"> </w:t>
            </w:r>
          </w:p>
          <w:p w14:paraId="20C7D9A4" w14:textId="77777777" w:rsidR="00AF7275" w:rsidRPr="00722A26" w:rsidRDefault="00AF7275" w:rsidP="00AF7275">
            <w:pPr>
              <w:spacing w:before="0" w:line="240" w:lineRule="auto"/>
              <w:ind w:left="459" w:hanging="459"/>
              <w:rPr>
                <w:strike/>
                <w:color w:val="FF0000"/>
                <w:sz w:val="20"/>
                <w:szCs w:val="20"/>
              </w:rPr>
            </w:pPr>
          </w:p>
        </w:tc>
        <w:tc>
          <w:tcPr>
            <w:tcW w:w="4820" w:type="dxa"/>
          </w:tcPr>
          <w:p w14:paraId="2DF53E26" w14:textId="77777777" w:rsidR="00AF7275" w:rsidRDefault="00AF7275" w:rsidP="00AF7275">
            <w:pPr>
              <w:spacing w:line="240" w:lineRule="auto"/>
              <w:rPr>
                <w:sz w:val="20"/>
                <w:szCs w:val="20"/>
              </w:rPr>
            </w:pPr>
          </w:p>
        </w:tc>
      </w:tr>
      <w:tr w:rsidR="00AF7275" w:rsidRPr="00A449BE" w14:paraId="16F95F96" w14:textId="77777777" w:rsidTr="00AF7275">
        <w:tc>
          <w:tcPr>
            <w:tcW w:w="4820" w:type="dxa"/>
            <w:shd w:val="clear" w:color="auto" w:fill="auto"/>
          </w:tcPr>
          <w:p w14:paraId="00EF3636" w14:textId="2F79B5CA" w:rsidR="00AF7275" w:rsidRDefault="00AF7275" w:rsidP="00A449BE">
            <w:pPr>
              <w:spacing w:before="0" w:line="240" w:lineRule="auto"/>
              <w:ind w:left="63"/>
              <w:rPr>
                <w:sz w:val="20"/>
                <w:szCs w:val="20"/>
              </w:rPr>
            </w:pPr>
            <w:r w:rsidRPr="00AF7275">
              <w:rPr>
                <w:sz w:val="20"/>
                <w:szCs w:val="20"/>
              </w:rPr>
              <w:lastRenderedPageBreak/>
              <w:t>1Der Bauherr und seine Rechtsnachfolger sind verpflichtet,</w:t>
            </w:r>
          </w:p>
          <w:p w14:paraId="1567BC31" w14:textId="77777777" w:rsidR="005C454E" w:rsidRPr="00AF7275" w:rsidRDefault="005C454E" w:rsidP="00A449BE">
            <w:pPr>
              <w:spacing w:before="0" w:line="240" w:lineRule="auto"/>
              <w:ind w:left="63"/>
              <w:rPr>
                <w:sz w:val="20"/>
                <w:szCs w:val="20"/>
              </w:rPr>
            </w:pPr>
          </w:p>
          <w:p w14:paraId="73FF7108" w14:textId="76857431" w:rsidR="00AF7275" w:rsidRPr="00A449BE" w:rsidRDefault="005C454E" w:rsidP="00A449BE">
            <w:pPr>
              <w:spacing w:before="0" w:line="240" w:lineRule="auto"/>
              <w:ind w:left="63"/>
              <w:rPr>
                <w:sz w:val="20"/>
                <w:szCs w:val="20"/>
              </w:rPr>
            </w:pPr>
            <w:r w:rsidRPr="005C454E">
              <w:rPr>
                <w:sz w:val="20"/>
                <w:szCs w:val="20"/>
              </w:rPr>
              <w:t>1.</w:t>
            </w:r>
            <w:r w:rsidRPr="00A449BE">
              <w:rPr>
                <w:sz w:val="20"/>
                <w:szCs w:val="20"/>
              </w:rPr>
              <w:t xml:space="preserve"> </w:t>
            </w:r>
            <w:r w:rsidR="00AF7275" w:rsidRPr="00A449BE">
              <w:rPr>
                <w:sz w:val="20"/>
                <w:szCs w:val="20"/>
              </w:rPr>
              <w:t>bei baugenehmigungspflichtigen Bauvorhaben die Baugenehmigung und die Bauvorlagen,</w:t>
            </w:r>
          </w:p>
          <w:p w14:paraId="44C8966F" w14:textId="77777777" w:rsidR="005C454E" w:rsidRDefault="005C454E" w:rsidP="00A449BE">
            <w:pPr>
              <w:spacing w:before="0" w:line="240" w:lineRule="auto"/>
              <w:ind w:left="63"/>
              <w:rPr>
                <w:sz w:val="20"/>
                <w:szCs w:val="20"/>
              </w:rPr>
            </w:pPr>
          </w:p>
          <w:p w14:paraId="29A041AF" w14:textId="77777777" w:rsidR="00AF7275" w:rsidRDefault="00AF7275" w:rsidP="00A449BE">
            <w:pPr>
              <w:spacing w:before="0" w:line="240" w:lineRule="auto"/>
              <w:ind w:left="63"/>
              <w:rPr>
                <w:sz w:val="20"/>
                <w:szCs w:val="20"/>
              </w:rPr>
            </w:pPr>
            <w:r w:rsidRPr="00AF7275">
              <w:rPr>
                <w:sz w:val="20"/>
                <w:szCs w:val="20"/>
              </w:rPr>
              <w:t>2. bei baugenehmigungsfreigestellten Bauvorhaben die Bauvorlagen,</w:t>
            </w:r>
          </w:p>
          <w:p w14:paraId="37AFEFD7" w14:textId="77777777" w:rsidR="00AF7275" w:rsidRPr="00AF7275" w:rsidRDefault="00AF7275" w:rsidP="00A449BE">
            <w:pPr>
              <w:spacing w:before="0" w:line="240" w:lineRule="auto"/>
              <w:ind w:left="63"/>
              <w:rPr>
                <w:sz w:val="20"/>
                <w:szCs w:val="20"/>
              </w:rPr>
            </w:pPr>
          </w:p>
          <w:p w14:paraId="0404ACAC" w14:textId="5EE2FB0D" w:rsidR="00AF7275" w:rsidRPr="00A449BE" w:rsidRDefault="005C454E" w:rsidP="00A449BE">
            <w:pPr>
              <w:spacing w:before="0" w:line="240" w:lineRule="auto"/>
              <w:ind w:left="63"/>
              <w:rPr>
                <w:sz w:val="20"/>
                <w:szCs w:val="20"/>
              </w:rPr>
            </w:pPr>
            <w:r w:rsidRPr="005C454E">
              <w:rPr>
                <w:sz w:val="20"/>
                <w:szCs w:val="20"/>
              </w:rPr>
              <w:t>3.</w:t>
            </w:r>
            <w:r w:rsidRPr="00A449BE">
              <w:rPr>
                <w:sz w:val="20"/>
                <w:szCs w:val="20"/>
              </w:rPr>
              <w:t xml:space="preserve"> </w:t>
            </w:r>
            <w:r w:rsidR="00AF7275" w:rsidRPr="00A449BE">
              <w:rPr>
                <w:sz w:val="20"/>
                <w:szCs w:val="20"/>
              </w:rPr>
              <w:t>die Bescheinig</w:t>
            </w:r>
            <w:r w:rsidRPr="00A449BE">
              <w:rPr>
                <w:sz w:val="20"/>
                <w:szCs w:val="20"/>
              </w:rPr>
              <w:t xml:space="preserve">ungen von Prüfsachverständigen* </w:t>
            </w:r>
            <w:r w:rsidR="00AF7275" w:rsidRPr="00A449BE">
              <w:rPr>
                <w:sz w:val="20"/>
                <w:szCs w:val="20"/>
              </w:rPr>
              <w:t>und</w:t>
            </w:r>
          </w:p>
          <w:p w14:paraId="3C78B94F" w14:textId="77777777" w:rsidR="005C454E" w:rsidRDefault="005C454E" w:rsidP="00A449BE">
            <w:pPr>
              <w:spacing w:before="0" w:line="240" w:lineRule="auto"/>
              <w:ind w:left="63"/>
              <w:rPr>
                <w:sz w:val="20"/>
                <w:szCs w:val="20"/>
              </w:rPr>
            </w:pPr>
          </w:p>
          <w:p w14:paraId="4260EAA5" w14:textId="77777777" w:rsidR="00AF7275" w:rsidRPr="00AF7275" w:rsidRDefault="00AF7275" w:rsidP="00A449BE">
            <w:pPr>
              <w:spacing w:before="0" w:line="240" w:lineRule="auto"/>
              <w:ind w:left="63"/>
              <w:rPr>
                <w:sz w:val="20"/>
                <w:szCs w:val="20"/>
              </w:rPr>
            </w:pPr>
            <w:r w:rsidRPr="00AF7275">
              <w:rPr>
                <w:sz w:val="20"/>
                <w:szCs w:val="20"/>
              </w:rPr>
              <w:t>4. die Verwendbarkeitsnachweise für Bauprodukte und Bauarten, soweit sie Nebenbestimmungen</w:t>
            </w:r>
          </w:p>
          <w:p w14:paraId="1B16A392" w14:textId="4E8033A3" w:rsidR="00AF7275" w:rsidRDefault="005C454E" w:rsidP="00A449BE">
            <w:pPr>
              <w:spacing w:before="0" w:line="240" w:lineRule="auto"/>
              <w:ind w:left="63"/>
              <w:rPr>
                <w:sz w:val="20"/>
                <w:szCs w:val="20"/>
              </w:rPr>
            </w:pPr>
            <w:r>
              <w:rPr>
                <w:sz w:val="20"/>
                <w:szCs w:val="20"/>
              </w:rPr>
              <w:t xml:space="preserve">    </w:t>
            </w:r>
            <w:r w:rsidR="00AF7275" w:rsidRPr="00AF7275">
              <w:rPr>
                <w:sz w:val="20"/>
                <w:szCs w:val="20"/>
              </w:rPr>
              <w:t>für den Betrieb oder die Wartung enthalten,</w:t>
            </w:r>
          </w:p>
          <w:p w14:paraId="14F1A900" w14:textId="77777777" w:rsidR="00AF7275" w:rsidRPr="00AF7275" w:rsidRDefault="00AF7275" w:rsidP="00A449BE">
            <w:pPr>
              <w:spacing w:before="0" w:line="240" w:lineRule="auto"/>
              <w:ind w:left="63"/>
              <w:rPr>
                <w:sz w:val="20"/>
                <w:szCs w:val="20"/>
              </w:rPr>
            </w:pPr>
          </w:p>
          <w:p w14:paraId="4E8DD388" w14:textId="77777777" w:rsidR="00AF7275" w:rsidRPr="00AF7275" w:rsidRDefault="00AF7275" w:rsidP="00AF7275">
            <w:pPr>
              <w:spacing w:before="0" w:line="240" w:lineRule="auto"/>
              <w:ind w:left="63"/>
              <w:rPr>
                <w:sz w:val="20"/>
                <w:szCs w:val="20"/>
              </w:rPr>
            </w:pPr>
            <w:r w:rsidRPr="00AF7275">
              <w:rPr>
                <w:sz w:val="20"/>
                <w:szCs w:val="20"/>
              </w:rPr>
              <w:t>bis zur Beseitigung der baulichen Anlage oder einer die Genehmigungsfrage insgesamt neu</w:t>
            </w:r>
          </w:p>
          <w:p w14:paraId="70902490" w14:textId="1A9BA1F2" w:rsidR="00AF7275" w:rsidRPr="0087772D" w:rsidRDefault="00AF7275" w:rsidP="00AC399B">
            <w:pPr>
              <w:spacing w:before="0" w:line="240" w:lineRule="auto"/>
              <w:ind w:left="63"/>
              <w:rPr>
                <w:sz w:val="20"/>
                <w:szCs w:val="20"/>
              </w:rPr>
            </w:pPr>
            <w:r w:rsidRPr="00AF7275">
              <w:rPr>
                <w:sz w:val="20"/>
                <w:szCs w:val="20"/>
              </w:rPr>
              <w:t>aufwerfenden Änderung oder Nutzungsänderung aufzubewahren und auf Verlangen der</w:t>
            </w:r>
            <w:r w:rsidR="00B32E1A">
              <w:rPr>
                <w:sz w:val="20"/>
                <w:szCs w:val="20"/>
              </w:rPr>
              <w:t xml:space="preserve"> </w:t>
            </w:r>
            <w:r w:rsidRPr="00AF7275">
              <w:rPr>
                <w:sz w:val="20"/>
                <w:szCs w:val="20"/>
              </w:rPr>
              <w:t>Bauaufsichtsbehörde vorzulegen. 2Der Bauherr und seine Rechtsnachfolger sind verpflichtet,</w:t>
            </w:r>
            <w:r w:rsidR="00B32E1A">
              <w:rPr>
                <w:sz w:val="20"/>
                <w:szCs w:val="20"/>
              </w:rPr>
              <w:t xml:space="preserve"> </w:t>
            </w:r>
            <w:r w:rsidRPr="00AF7275">
              <w:rPr>
                <w:sz w:val="20"/>
                <w:szCs w:val="20"/>
              </w:rPr>
              <w:t>die Unterlagen nach Satz 1 bei einer rechtsgeschäftlichen Veräußerung des Bauvorhabens</w:t>
            </w:r>
            <w:r w:rsidR="00B32E1A">
              <w:rPr>
                <w:sz w:val="20"/>
                <w:szCs w:val="20"/>
              </w:rPr>
              <w:t xml:space="preserve"> </w:t>
            </w:r>
            <w:r w:rsidR="00B32E1A" w:rsidRPr="00AF7275">
              <w:rPr>
                <w:sz w:val="20"/>
                <w:szCs w:val="20"/>
              </w:rPr>
              <w:t>an den jeweiligen Rechtsnachfolger weiterzugeben</w:t>
            </w:r>
            <w:r w:rsidRPr="00AF7275">
              <w:rPr>
                <w:sz w:val="20"/>
                <w:szCs w:val="20"/>
              </w:rPr>
              <w:t>.</w:t>
            </w:r>
            <w:r w:rsidRPr="00A02253">
              <w:rPr>
                <w:sz w:val="20"/>
                <w:szCs w:val="20"/>
              </w:rPr>
              <w:t xml:space="preserve"> </w:t>
            </w:r>
          </w:p>
        </w:tc>
        <w:tc>
          <w:tcPr>
            <w:tcW w:w="4820" w:type="dxa"/>
            <w:shd w:val="clear" w:color="auto" w:fill="auto"/>
          </w:tcPr>
          <w:p w14:paraId="07F3DAD6" w14:textId="77777777" w:rsidR="005C454E" w:rsidRPr="00722A26" w:rsidRDefault="005C454E" w:rsidP="00A449BE">
            <w:pPr>
              <w:spacing w:before="0" w:line="240" w:lineRule="auto"/>
              <w:ind w:left="63"/>
              <w:rPr>
                <w:strike/>
                <w:color w:val="FF0000"/>
                <w:sz w:val="20"/>
                <w:szCs w:val="20"/>
              </w:rPr>
            </w:pPr>
            <w:r w:rsidRPr="00722A26">
              <w:rPr>
                <w:strike/>
                <w:color w:val="FF0000"/>
                <w:sz w:val="20"/>
                <w:szCs w:val="20"/>
              </w:rPr>
              <w:t>1Der Bauherr und seine Rechtsnachfolger sind verpflichtet,</w:t>
            </w:r>
          </w:p>
          <w:p w14:paraId="47AB6D01" w14:textId="77777777" w:rsidR="005C454E" w:rsidRPr="00722A26" w:rsidRDefault="005C454E" w:rsidP="00A449BE">
            <w:pPr>
              <w:spacing w:before="0" w:line="240" w:lineRule="auto"/>
              <w:ind w:left="63"/>
              <w:rPr>
                <w:strike/>
                <w:color w:val="FF0000"/>
                <w:sz w:val="20"/>
                <w:szCs w:val="20"/>
              </w:rPr>
            </w:pPr>
          </w:p>
          <w:p w14:paraId="311EE9E2" w14:textId="77777777" w:rsidR="005C454E" w:rsidRPr="00722A26" w:rsidRDefault="005C454E" w:rsidP="00A449BE">
            <w:pPr>
              <w:spacing w:before="0" w:line="240" w:lineRule="auto"/>
              <w:ind w:left="63"/>
              <w:rPr>
                <w:strike/>
                <w:color w:val="FF0000"/>
                <w:sz w:val="20"/>
                <w:szCs w:val="20"/>
              </w:rPr>
            </w:pPr>
            <w:r w:rsidRPr="00722A26">
              <w:rPr>
                <w:strike/>
                <w:color w:val="FF0000"/>
                <w:sz w:val="20"/>
                <w:szCs w:val="20"/>
              </w:rPr>
              <w:t>1. bei baugenehmigungspflichtigen Bauvorhaben die Baugenehmigung und die Bauvorlagen,</w:t>
            </w:r>
          </w:p>
          <w:p w14:paraId="09FF480A" w14:textId="77777777" w:rsidR="005C454E" w:rsidRPr="00722A26" w:rsidRDefault="005C454E" w:rsidP="00A449BE">
            <w:pPr>
              <w:spacing w:before="0" w:line="240" w:lineRule="auto"/>
              <w:ind w:left="63"/>
              <w:rPr>
                <w:strike/>
                <w:color w:val="FF0000"/>
                <w:sz w:val="20"/>
                <w:szCs w:val="20"/>
              </w:rPr>
            </w:pPr>
          </w:p>
          <w:p w14:paraId="217B5F4F" w14:textId="77777777" w:rsidR="005C454E" w:rsidRPr="00722A26" w:rsidRDefault="005C454E" w:rsidP="00A449BE">
            <w:pPr>
              <w:spacing w:before="0" w:line="240" w:lineRule="auto"/>
              <w:ind w:left="63"/>
              <w:rPr>
                <w:strike/>
                <w:color w:val="FF0000"/>
                <w:sz w:val="20"/>
                <w:szCs w:val="20"/>
              </w:rPr>
            </w:pPr>
            <w:r w:rsidRPr="00722A26">
              <w:rPr>
                <w:strike/>
                <w:color w:val="FF0000"/>
                <w:sz w:val="20"/>
                <w:szCs w:val="20"/>
              </w:rPr>
              <w:t>2. bei baugenehmigungsfreigestellten Bauvorhaben die Bauvorlagen,</w:t>
            </w:r>
          </w:p>
          <w:p w14:paraId="3A2F1D02" w14:textId="77777777" w:rsidR="005C454E" w:rsidRPr="00722A26" w:rsidRDefault="005C454E" w:rsidP="00A449BE">
            <w:pPr>
              <w:spacing w:before="0" w:line="240" w:lineRule="auto"/>
              <w:ind w:left="63"/>
              <w:rPr>
                <w:strike/>
                <w:color w:val="FF0000"/>
                <w:sz w:val="20"/>
                <w:szCs w:val="20"/>
              </w:rPr>
            </w:pPr>
          </w:p>
          <w:p w14:paraId="573DEBBC" w14:textId="77777777" w:rsidR="005C454E" w:rsidRPr="00722A26" w:rsidRDefault="005C454E" w:rsidP="00A449BE">
            <w:pPr>
              <w:spacing w:before="0" w:line="240" w:lineRule="auto"/>
              <w:ind w:left="63"/>
              <w:rPr>
                <w:strike/>
                <w:color w:val="FF0000"/>
                <w:sz w:val="20"/>
                <w:szCs w:val="20"/>
              </w:rPr>
            </w:pPr>
            <w:r w:rsidRPr="00722A26">
              <w:rPr>
                <w:strike/>
                <w:color w:val="FF0000"/>
                <w:sz w:val="20"/>
                <w:szCs w:val="20"/>
              </w:rPr>
              <w:t>3. die Bescheinigungen von Prüfsachverständigen* und</w:t>
            </w:r>
          </w:p>
          <w:p w14:paraId="4171E8B0" w14:textId="77777777" w:rsidR="005C454E" w:rsidRPr="00722A26" w:rsidRDefault="005C454E" w:rsidP="00A449BE">
            <w:pPr>
              <w:spacing w:before="0" w:line="240" w:lineRule="auto"/>
              <w:ind w:left="63"/>
              <w:rPr>
                <w:strike/>
                <w:color w:val="FF0000"/>
                <w:sz w:val="20"/>
                <w:szCs w:val="20"/>
              </w:rPr>
            </w:pPr>
          </w:p>
          <w:p w14:paraId="7D896E80" w14:textId="77777777" w:rsidR="005C454E" w:rsidRPr="00722A26" w:rsidRDefault="005C454E" w:rsidP="00A449BE">
            <w:pPr>
              <w:spacing w:before="0" w:line="240" w:lineRule="auto"/>
              <w:ind w:left="63"/>
              <w:rPr>
                <w:strike/>
                <w:color w:val="FF0000"/>
                <w:sz w:val="20"/>
                <w:szCs w:val="20"/>
              </w:rPr>
            </w:pPr>
            <w:r w:rsidRPr="00722A26">
              <w:rPr>
                <w:strike/>
                <w:color w:val="FF0000"/>
                <w:sz w:val="20"/>
                <w:szCs w:val="20"/>
              </w:rPr>
              <w:t>4. die Verwendbarkeitsnachweise für Bauprodukte und Bauarten, soweit sie Nebenbestimmungen</w:t>
            </w:r>
          </w:p>
          <w:p w14:paraId="1C611139" w14:textId="3475C759" w:rsidR="005C454E" w:rsidRPr="00722A26" w:rsidRDefault="005C454E" w:rsidP="00A449BE">
            <w:pPr>
              <w:spacing w:before="0" w:line="240" w:lineRule="auto"/>
              <w:ind w:left="63"/>
              <w:rPr>
                <w:strike/>
                <w:color w:val="FF0000"/>
                <w:sz w:val="20"/>
                <w:szCs w:val="20"/>
              </w:rPr>
            </w:pPr>
            <w:r w:rsidRPr="00722A26">
              <w:rPr>
                <w:strike/>
                <w:color w:val="FF0000"/>
                <w:sz w:val="20"/>
                <w:szCs w:val="20"/>
              </w:rPr>
              <w:t xml:space="preserve">    </w:t>
            </w:r>
            <w:r w:rsidR="00FB6AB9" w:rsidRPr="00722A26">
              <w:rPr>
                <w:strike/>
                <w:color w:val="FF0000"/>
                <w:sz w:val="20"/>
                <w:szCs w:val="20"/>
              </w:rPr>
              <w:t xml:space="preserve">    </w:t>
            </w:r>
            <w:r w:rsidRPr="00722A26">
              <w:rPr>
                <w:strike/>
                <w:color w:val="FF0000"/>
                <w:sz w:val="20"/>
                <w:szCs w:val="20"/>
              </w:rPr>
              <w:t>für den Betrieb oder die Wartung enthalten,</w:t>
            </w:r>
          </w:p>
          <w:p w14:paraId="52DE80C3" w14:textId="77777777" w:rsidR="005C454E" w:rsidRPr="00722A26" w:rsidRDefault="005C454E" w:rsidP="00A449BE">
            <w:pPr>
              <w:spacing w:before="0" w:line="240" w:lineRule="auto"/>
              <w:ind w:left="63"/>
              <w:rPr>
                <w:strike/>
                <w:color w:val="FF0000"/>
                <w:sz w:val="20"/>
                <w:szCs w:val="20"/>
              </w:rPr>
            </w:pPr>
          </w:p>
          <w:p w14:paraId="3CFE9680" w14:textId="77777777" w:rsidR="005C454E" w:rsidRPr="00722A26" w:rsidRDefault="005C454E" w:rsidP="00A449BE">
            <w:pPr>
              <w:spacing w:before="0" w:line="240" w:lineRule="auto"/>
              <w:ind w:left="63"/>
              <w:rPr>
                <w:strike/>
                <w:color w:val="FF0000"/>
                <w:sz w:val="20"/>
                <w:szCs w:val="20"/>
              </w:rPr>
            </w:pPr>
            <w:r w:rsidRPr="00722A26">
              <w:rPr>
                <w:strike/>
                <w:color w:val="FF0000"/>
                <w:sz w:val="20"/>
                <w:szCs w:val="20"/>
              </w:rPr>
              <w:t>bis zur Beseitigung der baulichen Anlage oder einer die Genehmigungsfrage insgesamt neu</w:t>
            </w:r>
          </w:p>
          <w:p w14:paraId="5CAF69F4" w14:textId="77777777" w:rsidR="00B32E1A" w:rsidRPr="00722A26" w:rsidRDefault="005C454E" w:rsidP="00A449BE">
            <w:pPr>
              <w:spacing w:before="0" w:line="240" w:lineRule="auto"/>
              <w:ind w:left="63"/>
              <w:rPr>
                <w:strike/>
                <w:color w:val="FF0000"/>
                <w:sz w:val="20"/>
                <w:szCs w:val="20"/>
              </w:rPr>
            </w:pPr>
            <w:r w:rsidRPr="00722A26">
              <w:rPr>
                <w:strike/>
                <w:color w:val="FF0000"/>
                <w:sz w:val="20"/>
                <w:szCs w:val="20"/>
              </w:rPr>
              <w:t>aufwerfenden Änderung oder Nutzungsänderung aufzubewahren und auf Verlangen der</w:t>
            </w:r>
            <w:r w:rsidR="00B32E1A" w:rsidRPr="00722A26">
              <w:rPr>
                <w:strike/>
                <w:color w:val="FF0000"/>
                <w:sz w:val="20"/>
                <w:szCs w:val="20"/>
              </w:rPr>
              <w:t xml:space="preserve"> </w:t>
            </w:r>
            <w:r w:rsidRPr="00722A26">
              <w:rPr>
                <w:strike/>
                <w:color w:val="FF0000"/>
                <w:sz w:val="20"/>
                <w:szCs w:val="20"/>
              </w:rPr>
              <w:t>Bauaufsichtsbehörde vorzulegen. 2Der Bauherr und seine Rechtsnachfolger sind verpflichtet,</w:t>
            </w:r>
            <w:r w:rsidR="00B32E1A" w:rsidRPr="00722A26">
              <w:rPr>
                <w:strike/>
                <w:color w:val="FF0000"/>
                <w:sz w:val="20"/>
                <w:szCs w:val="20"/>
              </w:rPr>
              <w:t xml:space="preserve"> </w:t>
            </w:r>
            <w:r w:rsidRPr="00722A26">
              <w:rPr>
                <w:strike/>
                <w:color w:val="FF0000"/>
                <w:sz w:val="20"/>
                <w:szCs w:val="20"/>
              </w:rPr>
              <w:t>die Unterlagen nach Satz 1 bei einer rechtsgeschäftlichen Veräußerung des Bauvorhabens</w:t>
            </w:r>
            <w:r w:rsidR="00B32E1A" w:rsidRPr="00722A26">
              <w:rPr>
                <w:strike/>
                <w:color w:val="FF0000"/>
                <w:sz w:val="20"/>
                <w:szCs w:val="20"/>
              </w:rPr>
              <w:t xml:space="preserve"> an den jeweiligen Rechtsnachfolger weiterzugeben.</w:t>
            </w:r>
          </w:p>
          <w:p w14:paraId="64F32489" w14:textId="05B272BB" w:rsidR="00FB6AB9" w:rsidRPr="00722A26" w:rsidRDefault="00FB6AB9" w:rsidP="00A449BE">
            <w:pPr>
              <w:spacing w:before="0" w:line="240" w:lineRule="auto"/>
              <w:ind w:left="63"/>
              <w:rPr>
                <w:strike/>
                <w:color w:val="FF0000"/>
                <w:sz w:val="20"/>
                <w:szCs w:val="20"/>
              </w:rPr>
            </w:pPr>
            <w:r w:rsidRPr="00722A26">
              <w:rPr>
                <w:strike/>
                <w:color w:val="FF0000"/>
                <w:sz w:val="20"/>
                <w:szCs w:val="20"/>
              </w:rPr>
              <w:t>2 Soweit die unter 1. bis 4. aufgeführten Unterlagen in einem elektronischen Verfahren übersandt worden sind, entfällt die Aufbewahrungspflicht nach Absatz 1.</w:t>
            </w:r>
          </w:p>
        </w:tc>
        <w:tc>
          <w:tcPr>
            <w:tcW w:w="4820" w:type="dxa"/>
          </w:tcPr>
          <w:p w14:paraId="255445EF" w14:textId="5E0BD3BE" w:rsidR="0050739D" w:rsidRPr="00A449BE" w:rsidRDefault="00AF6FBB" w:rsidP="0050739D">
            <w:pPr>
              <w:spacing w:before="0" w:line="240" w:lineRule="auto"/>
              <w:ind w:left="63"/>
              <w:rPr>
                <w:sz w:val="20"/>
                <w:szCs w:val="20"/>
              </w:rPr>
            </w:pPr>
            <w:r w:rsidRPr="00A449BE">
              <w:rPr>
                <w:sz w:val="20"/>
                <w:szCs w:val="20"/>
              </w:rPr>
              <w:t>B</w:t>
            </w:r>
            <w:r w:rsidR="006B289A" w:rsidRPr="00A449BE">
              <w:rPr>
                <w:sz w:val="20"/>
                <w:szCs w:val="20"/>
              </w:rPr>
              <w:t>isher</w:t>
            </w:r>
            <w:r w:rsidRPr="00A449BE">
              <w:rPr>
                <w:sz w:val="20"/>
                <w:szCs w:val="20"/>
              </w:rPr>
              <w:t xml:space="preserve"> hatte</w:t>
            </w:r>
            <w:r w:rsidR="006B289A" w:rsidRPr="00A449BE">
              <w:rPr>
                <w:sz w:val="20"/>
                <w:szCs w:val="20"/>
              </w:rPr>
              <w:t xml:space="preserve"> der Bauherr die betreffenden </w:t>
            </w:r>
            <w:r w:rsidR="00B048FC">
              <w:rPr>
                <w:sz w:val="20"/>
                <w:szCs w:val="20"/>
              </w:rPr>
              <w:t xml:space="preserve">Genehmigungen, Bauvorlagen, Bescheinigungen und Verwendbarkeitsnachweise </w:t>
            </w:r>
            <w:r w:rsidR="006B289A" w:rsidRPr="00A449BE">
              <w:rPr>
                <w:sz w:val="20"/>
                <w:szCs w:val="20"/>
              </w:rPr>
              <w:t>a</w:t>
            </w:r>
            <w:r w:rsidRPr="00A449BE">
              <w:rPr>
                <w:sz w:val="20"/>
                <w:szCs w:val="20"/>
              </w:rPr>
              <w:t>ufzubewahren</w:t>
            </w:r>
            <w:r w:rsidR="006B289A" w:rsidRPr="00A449BE">
              <w:rPr>
                <w:sz w:val="20"/>
                <w:szCs w:val="20"/>
              </w:rPr>
              <w:t xml:space="preserve">. </w:t>
            </w:r>
            <w:r w:rsidR="00B048FC">
              <w:rPr>
                <w:sz w:val="20"/>
                <w:szCs w:val="20"/>
              </w:rPr>
              <w:t xml:space="preserve">Diese Regelung hat sich nicht bewährt. Sie geht </w:t>
            </w:r>
            <w:r w:rsidR="0050739D">
              <w:rPr>
                <w:sz w:val="20"/>
                <w:szCs w:val="20"/>
              </w:rPr>
              <w:t xml:space="preserve">bei Verlust der Unterlagen </w:t>
            </w:r>
            <w:r w:rsidR="00B048FC">
              <w:rPr>
                <w:sz w:val="20"/>
                <w:szCs w:val="20"/>
              </w:rPr>
              <w:t xml:space="preserve">ins Leere. </w:t>
            </w:r>
            <w:r w:rsidR="0050739D">
              <w:rPr>
                <w:sz w:val="20"/>
                <w:szCs w:val="20"/>
              </w:rPr>
              <w:t xml:space="preserve">Bei Änderungen Vorhaben, die die Genehmigungsfrage neu aufwerfen, gilt der Amtsermittlungsgrundsatz. </w:t>
            </w:r>
            <w:r w:rsidR="00B048FC">
              <w:rPr>
                <w:sz w:val="20"/>
                <w:szCs w:val="20"/>
              </w:rPr>
              <w:t xml:space="preserve">Da die Verwaltung nach den jeweiligen Ländervorschriften </w:t>
            </w:r>
            <w:r w:rsidR="0050739D">
              <w:rPr>
                <w:sz w:val="20"/>
                <w:szCs w:val="20"/>
              </w:rPr>
              <w:t>bereits</w:t>
            </w:r>
            <w:r w:rsidR="00B048FC">
              <w:rPr>
                <w:sz w:val="20"/>
                <w:szCs w:val="20"/>
              </w:rPr>
              <w:t xml:space="preserve"> die Verpflichtung hat diese Unterlagen aufzubewahren, entstehen keine relevanten Mehrbelastungen</w:t>
            </w:r>
            <w:r w:rsidR="0050739D">
              <w:rPr>
                <w:sz w:val="20"/>
                <w:szCs w:val="20"/>
              </w:rPr>
              <w:t xml:space="preserve">, insbesondere nicht, wenn diese Unterlagen zukünftig </w:t>
            </w:r>
            <w:r w:rsidR="00B048FC">
              <w:rPr>
                <w:sz w:val="20"/>
                <w:szCs w:val="20"/>
              </w:rPr>
              <w:t xml:space="preserve">digital </w:t>
            </w:r>
            <w:r w:rsidR="0050739D">
              <w:rPr>
                <w:sz w:val="20"/>
                <w:szCs w:val="20"/>
              </w:rPr>
              <w:t>archiviert werden.</w:t>
            </w:r>
          </w:p>
          <w:p w14:paraId="5AD420C1" w14:textId="42784D61" w:rsidR="00F85EEE" w:rsidRPr="00A449BE" w:rsidRDefault="00F85EEE" w:rsidP="00A449BE">
            <w:pPr>
              <w:spacing w:before="0" w:line="240" w:lineRule="auto"/>
              <w:ind w:left="63"/>
              <w:rPr>
                <w:sz w:val="20"/>
                <w:szCs w:val="20"/>
              </w:rPr>
            </w:pPr>
          </w:p>
        </w:tc>
      </w:tr>
    </w:tbl>
    <w:p w14:paraId="409661EB" w14:textId="77777777" w:rsidR="00C76414" w:rsidRDefault="00C76414" w:rsidP="00C76414"/>
    <w:p w14:paraId="36630676" w14:textId="77777777" w:rsidR="00615A9A" w:rsidRPr="00615A9A" w:rsidRDefault="00615A9A" w:rsidP="00AF7275"/>
    <w:sectPr w:rsidR="00615A9A" w:rsidRPr="00615A9A" w:rsidSect="0086695F">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286"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C0B75" w14:textId="77777777" w:rsidR="00C727ED" w:rsidRDefault="00C727ED">
      <w:r>
        <w:separator/>
      </w:r>
    </w:p>
  </w:endnote>
  <w:endnote w:type="continuationSeparator" w:id="0">
    <w:p w14:paraId="1266DD1C" w14:textId="77777777" w:rsidR="00C727ED" w:rsidRDefault="00C7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ED399" w14:textId="77777777" w:rsidR="006B73C5" w:rsidRDefault="006B73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6EFF" w14:textId="3D771C40" w:rsidR="00666E9B" w:rsidRDefault="00666E9B" w:rsidP="004B7289">
    <w:pPr>
      <w:pStyle w:val="Fuzeile"/>
      <w:jc w:val="center"/>
    </w:pPr>
    <w:r>
      <w:t xml:space="preserve">Seite </w:t>
    </w:r>
    <w:r>
      <w:rPr>
        <w:b/>
        <w:bCs/>
      </w:rPr>
      <w:fldChar w:fldCharType="begin"/>
    </w:r>
    <w:r>
      <w:rPr>
        <w:b/>
        <w:bCs/>
      </w:rPr>
      <w:instrText>PAGE  \* Arabic  \* MERGEFORMAT</w:instrText>
    </w:r>
    <w:r>
      <w:rPr>
        <w:b/>
        <w:bCs/>
      </w:rPr>
      <w:fldChar w:fldCharType="separate"/>
    </w:r>
    <w:r w:rsidR="006B73C5">
      <w:rPr>
        <w:b/>
        <w:bCs/>
        <w:noProof/>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sidR="006B73C5">
      <w:rPr>
        <w:b/>
        <w:bCs/>
        <w:noProof/>
      </w:rPr>
      <w:t>20</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8F2B" w14:textId="77777777" w:rsidR="006B73C5" w:rsidRDefault="006B73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394DF" w14:textId="77777777" w:rsidR="00C727ED" w:rsidRDefault="00C727ED">
      <w:r>
        <w:separator/>
      </w:r>
    </w:p>
  </w:footnote>
  <w:footnote w:type="continuationSeparator" w:id="0">
    <w:p w14:paraId="2410F0F0" w14:textId="77777777" w:rsidR="00C727ED" w:rsidRDefault="00C72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6190" w14:textId="77777777" w:rsidR="00666E9B" w:rsidRDefault="00666E9B" w:rsidP="001B04B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3FF3DDF4" w14:textId="77777777" w:rsidR="00666E9B" w:rsidRDefault="00666E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0B3B" w14:textId="55066E7C" w:rsidR="00666E9B" w:rsidRPr="009F2A33" w:rsidRDefault="00666E9B" w:rsidP="0031350C">
    <w:pPr>
      <w:pStyle w:val="Kopfzeile"/>
      <w:jc w:val="both"/>
      <w:rPr>
        <w:rFonts w:cs="Arial"/>
        <w:szCs w:val="22"/>
      </w:rPr>
    </w:pPr>
    <w:r>
      <w:rPr>
        <w:rFonts w:cs="Arial"/>
        <w:szCs w:val="22"/>
      </w:rPr>
      <w:t>S</w:t>
    </w:r>
    <w:r w:rsidR="006B73C5">
      <w:rPr>
        <w:rFonts w:cs="Arial"/>
        <w:szCs w:val="22"/>
      </w:rPr>
      <w:t>tand: 02.10</w:t>
    </w:r>
    <w:bookmarkStart w:id="3" w:name="_GoBack"/>
    <w:bookmarkEnd w:id="3"/>
    <w:r>
      <w:rPr>
        <w:rFonts w:cs="Arial"/>
        <w:szCs w:val="22"/>
      </w:rPr>
      <w: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44D15" w14:textId="77777777" w:rsidR="006B73C5" w:rsidRDefault="006B73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59"/>
    <w:multiLevelType w:val="hybridMultilevel"/>
    <w:tmpl w:val="F32C78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BA62A5"/>
    <w:multiLevelType w:val="hybridMultilevel"/>
    <w:tmpl w:val="6264F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27255"/>
    <w:multiLevelType w:val="hybridMultilevel"/>
    <w:tmpl w:val="FDFA0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120C53"/>
    <w:multiLevelType w:val="hybridMultilevel"/>
    <w:tmpl w:val="09E03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014AC"/>
    <w:multiLevelType w:val="hybridMultilevel"/>
    <w:tmpl w:val="015EB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B3A22"/>
    <w:multiLevelType w:val="multilevel"/>
    <w:tmpl w:val="A42A63C6"/>
    <w:lvl w:ilvl="0">
      <w:start w:val="1"/>
      <w:numFmt w:val="decimal"/>
      <w:suff w:val="nothing"/>
      <w:lvlText w:val="Artikel %1"/>
      <w:lvlJc w:val="left"/>
      <w:pPr>
        <w:ind w:left="720" w:hanging="720"/>
      </w:pPr>
      <w:rPr>
        <w:rFonts w:cs="Times New Roman" w:hint="default"/>
      </w:rPr>
    </w:lvl>
    <w:lvl w:ilvl="1">
      <w:start w:val="3"/>
      <w:numFmt w:val="decimal"/>
      <w:pStyle w:val="ParagraphBezeichner"/>
      <w:lvlText w:val="(%2)"/>
      <w:lvlJc w:val="left"/>
      <w:pPr>
        <w:ind w:left="0" w:firstLine="0"/>
      </w:pPr>
      <w:rPr>
        <w:rFonts w:cs="Times New Roman" w:hint="default"/>
        <w:b w:val="0"/>
        <w:bCs w:val="0"/>
        <w:i w:val="0"/>
        <w:iCs w:val="0"/>
        <w:caps w:val="0"/>
        <w:smallCaps w:val="0"/>
        <w:strike w:val="0"/>
        <w:dstrike w:val="0"/>
        <w:vanish w:val="0"/>
        <w:color w:val="FF0000"/>
        <w:spacing w:val="0"/>
        <w:kern w:val="0"/>
        <w:position w:val="0"/>
        <w:sz w:val="18"/>
        <w:szCs w:val="18"/>
        <w:u w:val="none"/>
        <w:effect w:val="none"/>
        <w:vertAlign w:val="baseline"/>
      </w:rPr>
    </w:lvl>
    <w:lvl w:ilvl="2">
      <w:start w:val="5"/>
      <w:numFmt w:val="decimal"/>
      <w:pStyle w:val="JuristischerAbsatznummeriert"/>
      <w:lvlText w:val="(%3)"/>
      <w:lvlJc w:val="left"/>
      <w:pPr>
        <w:tabs>
          <w:tab w:val="num" w:pos="3125"/>
        </w:tabs>
        <w:ind w:left="2700" w:firstLine="0"/>
      </w:pPr>
      <w:rPr>
        <w:rFonts w:cs="Times New Roman" w:hint="default"/>
      </w:rPr>
    </w:lvl>
    <w:lvl w:ilvl="3">
      <w:start w:val="1"/>
      <w:numFmt w:val="decimal"/>
      <w:pStyle w:val="NummerierungStufe1"/>
      <w:lvlText w:val="%4."/>
      <w:lvlJc w:val="left"/>
      <w:pPr>
        <w:tabs>
          <w:tab w:val="num" w:pos="425"/>
        </w:tabs>
        <w:ind w:left="425" w:hanging="425"/>
      </w:pPr>
      <w:rPr>
        <w:rFonts w:cs="Times New Roman" w:hint="default"/>
        <w:color w:val="FF0000"/>
        <w:sz w:val="18"/>
        <w:szCs w:val="18"/>
        <w:vertAlign w:val="baseline"/>
      </w:rPr>
    </w:lvl>
    <w:lvl w:ilvl="4">
      <w:start w:val="1"/>
      <w:numFmt w:val="lowerLetter"/>
      <w:pStyle w:val="NummerierungStufe2"/>
      <w:lvlText w:val="%5)"/>
      <w:lvlJc w:val="left"/>
      <w:pPr>
        <w:tabs>
          <w:tab w:val="num" w:pos="850"/>
        </w:tabs>
        <w:ind w:left="850" w:hanging="425"/>
      </w:pPr>
      <w:rPr>
        <w:rFonts w:cs="Times New Roman" w:hint="default"/>
        <w:color w:val="auto"/>
        <w:sz w:val="18"/>
        <w:szCs w:val="18"/>
      </w:rPr>
    </w:lvl>
    <w:lvl w:ilvl="5">
      <w:start w:val="1"/>
      <w:numFmt w:val="lowerLetter"/>
      <w:pStyle w:val="NummerierungStufe3"/>
      <w:lvlText w:val="%6%6)"/>
      <w:lvlJc w:val="left"/>
      <w:pPr>
        <w:tabs>
          <w:tab w:val="num" w:pos="1276"/>
        </w:tabs>
        <w:ind w:left="1276" w:hanging="426"/>
      </w:pPr>
      <w:rPr>
        <w:rFonts w:cs="Times New Roman" w:hint="default"/>
      </w:rPr>
    </w:lvl>
    <w:lvl w:ilvl="6">
      <w:start w:val="1"/>
      <w:numFmt w:val="lowerLetter"/>
      <w:pStyle w:val="NummerierungStufe4"/>
      <w:lvlText w:val="%7%7%7)"/>
      <w:lvlJc w:val="left"/>
      <w:pPr>
        <w:tabs>
          <w:tab w:val="num" w:pos="1984"/>
        </w:tabs>
        <w:ind w:left="1984" w:hanging="70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FEB6856"/>
    <w:multiLevelType w:val="hybridMultilevel"/>
    <w:tmpl w:val="AD1A6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4B3B46"/>
    <w:multiLevelType w:val="hybridMultilevel"/>
    <w:tmpl w:val="6EE4B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641D3C"/>
    <w:multiLevelType w:val="hybridMultilevel"/>
    <w:tmpl w:val="41C6CD34"/>
    <w:lvl w:ilvl="0" w:tplc="DE74C7A2">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BE2C0C"/>
    <w:multiLevelType w:val="hybridMultilevel"/>
    <w:tmpl w:val="B712E6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026305"/>
    <w:multiLevelType w:val="hybridMultilevel"/>
    <w:tmpl w:val="6D90B4B0"/>
    <w:lvl w:ilvl="0" w:tplc="30407EC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A508FA"/>
    <w:multiLevelType w:val="hybridMultilevel"/>
    <w:tmpl w:val="41FCC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FF17E1"/>
    <w:multiLevelType w:val="multilevel"/>
    <w:tmpl w:val="C848281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BD3546"/>
    <w:multiLevelType w:val="hybridMultilevel"/>
    <w:tmpl w:val="66B474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9866E2"/>
    <w:multiLevelType w:val="hybridMultilevel"/>
    <w:tmpl w:val="F5A43AB0"/>
    <w:lvl w:ilvl="0" w:tplc="B2FE38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2D4B41"/>
    <w:multiLevelType w:val="hybridMultilevel"/>
    <w:tmpl w:val="66401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D73F1A"/>
    <w:multiLevelType w:val="hybridMultilevel"/>
    <w:tmpl w:val="F85476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0F6F13"/>
    <w:multiLevelType w:val="hybridMultilevel"/>
    <w:tmpl w:val="01F2E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DC3D7A"/>
    <w:multiLevelType w:val="hybridMultilevel"/>
    <w:tmpl w:val="D7880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467A91"/>
    <w:multiLevelType w:val="hybridMultilevel"/>
    <w:tmpl w:val="994A1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E56667D"/>
    <w:multiLevelType w:val="hybridMultilevel"/>
    <w:tmpl w:val="04021958"/>
    <w:lvl w:ilvl="0" w:tplc="2A7A0BA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C6264F"/>
    <w:multiLevelType w:val="hybridMultilevel"/>
    <w:tmpl w:val="D35295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2F517262"/>
    <w:multiLevelType w:val="hybridMultilevel"/>
    <w:tmpl w:val="6CD23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D443BA"/>
    <w:multiLevelType w:val="hybridMultilevel"/>
    <w:tmpl w:val="25745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B90EED"/>
    <w:multiLevelType w:val="hybridMultilevel"/>
    <w:tmpl w:val="8CA05A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45D2240"/>
    <w:multiLevelType w:val="hybridMultilevel"/>
    <w:tmpl w:val="0D3C0E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3479362C"/>
    <w:multiLevelType w:val="hybridMultilevel"/>
    <w:tmpl w:val="03A40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F97683"/>
    <w:multiLevelType w:val="hybridMultilevel"/>
    <w:tmpl w:val="986CD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98906A1"/>
    <w:multiLevelType w:val="hybridMultilevel"/>
    <w:tmpl w:val="3C480F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3CE72950"/>
    <w:multiLevelType w:val="hybridMultilevel"/>
    <w:tmpl w:val="A5148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F12D82"/>
    <w:multiLevelType w:val="hybridMultilevel"/>
    <w:tmpl w:val="6354127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15468FE"/>
    <w:multiLevelType w:val="hybridMultilevel"/>
    <w:tmpl w:val="23AAAFEE"/>
    <w:lvl w:ilvl="0" w:tplc="69C888E4">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4290DB9"/>
    <w:multiLevelType w:val="hybridMultilevel"/>
    <w:tmpl w:val="4184DF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DD2173"/>
    <w:multiLevelType w:val="hybridMultilevel"/>
    <w:tmpl w:val="3E0EF190"/>
    <w:lvl w:ilvl="0" w:tplc="DB92291A">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34" w15:restartNumberingAfterBreak="0">
    <w:nsid w:val="46043791"/>
    <w:multiLevelType w:val="hybridMultilevel"/>
    <w:tmpl w:val="802CC094"/>
    <w:lvl w:ilvl="0" w:tplc="72FCC53E">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8EE1C0A"/>
    <w:multiLevelType w:val="hybridMultilevel"/>
    <w:tmpl w:val="EAC66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AA325DC"/>
    <w:multiLevelType w:val="hybridMultilevel"/>
    <w:tmpl w:val="2C2874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01E5B4C"/>
    <w:multiLevelType w:val="hybridMultilevel"/>
    <w:tmpl w:val="6638E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8EE7975"/>
    <w:multiLevelType w:val="hybridMultilevel"/>
    <w:tmpl w:val="BE30E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9F128EA"/>
    <w:multiLevelType w:val="hybridMultilevel"/>
    <w:tmpl w:val="B2424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FA5C13"/>
    <w:multiLevelType w:val="hybridMultilevel"/>
    <w:tmpl w:val="28FA4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C630ED3"/>
    <w:multiLevelType w:val="hybridMultilevel"/>
    <w:tmpl w:val="ADBEC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DFF3AF7"/>
    <w:multiLevelType w:val="hybridMultilevel"/>
    <w:tmpl w:val="48CC52A0"/>
    <w:lvl w:ilvl="0" w:tplc="7DEEBA1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3" w15:restartNumberingAfterBreak="0">
    <w:nsid w:val="5F2A1075"/>
    <w:multiLevelType w:val="hybridMultilevel"/>
    <w:tmpl w:val="4F62E5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149027D"/>
    <w:multiLevelType w:val="hybridMultilevel"/>
    <w:tmpl w:val="9692F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39D4827"/>
    <w:multiLevelType w:val="hybridMultilevel"/>
    <w:tmpl w:val="4BCAEC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AAD38F9"/>
    <w:multiLevelType w:val="hybridMultilevel"/>
    <w:tmpl w:val="B5BC93F6"/>
    <w:lvl w:ilvl="0" w:tplc="0AE07FA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7" w15:restartNumberingAfterBreak="0">
    <w:nsid w:val="6B2E1EE9"/>
    <w:multiLevelType w:val="hybridMultilevel"/>
    <w:tmpl w:val="00E23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BD76133"/>
    <w:multiLevelType w:val="hybridMultilevel"/>
    <w:tmpl w:val="39028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BE3288D"/>
    <w:multiLevelType w:val="multilevel"/>
    <w:tmpl w:val="B8284E5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C2F0606"/>
    <w:multiLevelType w:val="hybridMultilevel"/>
    <w:tmpl w:val="9A506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C9024D2"/>
    <w:multiLevelType w:val="hybridMultilevel"/>
    <w:tmpl w:val="777C5D02"/>
    <w:lvl w:ilvl="0" w:tplc="E2CEAB12">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52" w15:restartNumberingAfterBreak="0">
    <w:nsid w:val="744F4A9A"/>
    <w:multiLevelType w:val="hybridMultilevel"/>
    <w:tmpl w:val="71D46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B233717"/>
    <w:multiLevelType w:val="hybridMultilevel"/>
    <w:tmpl w:val="728AAB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4" w15:restartNumberingAfterBreak="0">
    <w:nsid w:val="7B4E394C"/>
    <w:multiLevelType w:val="hybridMultilevel"/>
    <w:tmpl w:val="CC08E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49"/>
  </w:num>
  <w:num w:numId="4">
    <w:abstractNumId w:val="32"/>
  </w:num>
  <w:num w:numId="5">
    <w:abstractNumId w:val="3"/>
  </w:num>
  <w:num w:numId="6">
    <w:abstractNumId w:val="29"/>
  </w:num>
  <w:num w:numId="7">
    <w:abstractNumId w:val="21"/>
  </w:num>
  <w:num w:numId="8">
    <w:abstractNumId w:val="53"/>
  </w:num>
  <w:num w:numId="9">
    <w:abstractNumId w:val="38"/>
  </w:num>
  <w:num w:numId="10">
    <w:abstractNumId w:val="2"/>
  </w:num>
  <w:num w:numId="11">
    <w:abstractNumId w:val="26"/>
  </w:num>
  <w:num w:numId="12">
    <w:abstractNumId w:val="20"/>
  </w:num>
  <w:num w:numId="13">
    <w:abstractNumId w:val="24"/>
  </w:num>
  <w:num w:numId="14">
    <w:abstractNumId w:val="25"/>
  </w:num>
  <w:num w:numId="15">
    <w:abstractNumId w:val="37"/>
  </w:num>
  <w:num w:numId="16">
    <w:abstractNumId w:val="15"/>
  </w:num>
  <w:num w:numId="17">
    <w:abstractNumId w:val="19"/>
  </w:num>
  <w:num w:numId="18">
    <w:abstractNumId w:val="54"/>
  </w:num>
  <w:num w:numId="19">
    <w:abstractNumId w:val="6"/>
  </w:num>
  <w:num w:numId="20">
    <w:abstractNumId w:val="27"/>
  </w:num>
  <w:num w:numId="21">
    <w:abstractNumId w:val="11"/>
  </w:num>
  <w:num w:numId="22">
    <w:abstractNumId w:val="41"/>
  </w:num>
  <w:num w:numId="23">
    <w:abstractNumId w:val="23"/>
  </w:num>
  <w:num w:numId="24">
    <w:abstractNumId w:val="47"/>
  </w:num>
  <w:num w:numId="25">
    <w:abstractNumId w:val="42"/>
  </w:num>
  <w:num w:numId="26">
    <w:abstractNumId w:val="28"/>
  </w:num>
  <w:num w:numId="27">
    <w:abstractNumId w:val="52"/>
  </w:num>
  <w:num w:numId="28">
    <w:abstractNumId w:val="50"/>
  </w:num>
  <w:num w:numId="29">
    <w:abstractNumId w:val="40"/>
  </w:num>
  <w:num w:numId="30">
    <w:abstractNumId w:val="35"/>
  </w:num>
  <w:num w:numId="31">
    <w:abstractNumId w:val="48"/>
  </w:num>
  <w:num w:numId="32">
    <w:abstractNumId w:val="1"/>
  </w:num>
  <w:num w:numId="33">
    <w:abstractNumId w:val="18"/>
  </w:num>
  <w:num w:numId="34">
    <w:abstractNumId w:val="22"/>
  </w:num>
  <w:num w:numId="35">
    <w:abstractNumId w:val="5"/>
  </w:num>
  <w:num w:numId="36">
    <w:abstractNumId w:val="33"/>
  </w:num>
  <w:num w:numId="37">
    <w:abstractNumId w:val="13"/>
  </w:num>
  <w:num w:numId="38">
    <w:abstractNumId w:val="44"/>
  </w:num>
  <w:num w:numId="39">
    <w:abstractNumId w:val="16"/>
  </w:num>
  <w:num w:numId="40">
    <w:abstractNumId w:val="31"/>
  </w:num>
  <w:num w:numId="41">
    <w:abstractNumId w:val="46"/>
  </w:num>
  <w:num w:numId="42">
    <w:abstractNumId w:val="51"/>
  </w:num>
  <w:num w:numId="43">
    <w:abstractNumId w:val="45"/>
  </w:num>
  <w:num w:numId="44">
    <w:abstractNumId w:val="12"/>
  </w:num>
  <w:num w:numId="45">
    <w:abstractNumId w:val="9"/>
  </w:num>
  <w:num w:numId="46">
    <w:abstractNumId w:val="17"/>
  </w:num>
  <w:num w:numId="47">
    <w:abstractNumId w:val="10"/>
  </w:num>
  <w:num w:numId="48">
    <w:abstractNumId w:val="43"/>
  </w:num>
  <w:num w:numId="49">
    <w:abstractNumId w:val="8"/>
  </w:num>
  <w:num w:numId="50">
    <w:abstractNumId w:val="30"/>
  </w:num>
  <w:num w:numId="51">
    <w:abstractNumId w:val="7"/>
  </w:num>
  <w:num w:numId="52">
    <w:abstractNumId w:val="4"/>
  </w:num>
  <w:num w:numId="53">
    <w:abstractNumId w:val="14"/>
  </w:num>
  <w:num w:numId="54">
    <w:abstractNumId w:val="0"/>
  </w:num>
  <w:num w:numId="55">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B4"/>
    <w:rsid w:val="000005A9"/>
    <w:rsid w:val="000019BB"/>
    <w:rsid w:val="000023A9"/>
    <w:rsid w:val="00002594"/>
    <w:rsid w:val="00003785"/>
    <w:rsid w:val="0000456B"/>
    <w:rsid w:val="0000494E"/>
    <w:rsid w:val="00006DF7"/>
    <w:rsid w:val="000076A1"/>
    <w:rsid w:val="00007EE9"/>
    <w:rsid w:val="00010EBD"/>
    <w:rsid w:val="00011CDC"/>
    <w:rsid w:val="00011E05"/>
    <w:rsid w:val="00013F08"/>
    <w:rsid w:val="000145D3"/>
    <w:rsid w:val="0001478D"/>
    <w:rsid w:val="00016191"/>
    <w:rsid w:val="000169B7"/>
    <w:rsid w:val="000171B2"/>
    <w:rsid w:val="0001768D"/>
    <w:rsid w:val="000208AE"/>
    <w:rsid w:val="000218EE"/>
    <w:rsid w:val="00021EFC"/>
    <w:rsid w:val="00024019"/>
    <w:rsid w:val="0002532A"/>
    <w:rsid w:val="00026375"/>
    <w:rsid w:val="00026643"/>
    <w:rsid w:val="0003064D"/>
    <w:rsid w:val="00030D14"/>
    <w:rsid w:val="0003370A"/>
    <w:rsid w:val="00033F7D"/>
    <w:rsid w:val="00034B4B"/>
    <w:rsid w:val="00035144"/>
    <w:rsid w:val="00035628"/>
    <w:rsid w:val="00036C3C"/>
    <w:rsid w:val="00037743"/>
    <w:rsid w:val="00041F86"/>
    <w:rsid w:val="00042141"/>
    <w:rsid w:val="00043015"/>
    <w:rsid w:val="000433D1"/>
    <w:rsid w:val="00044D56"/>
    <w:rsid w:val="000452C1"/>
    <w:rsid w:val="00050060"/>
    <w:rsid w:val="00050D7B"/>
    <w:rsid w:val="00052DE2"/>
    <w:rsid w:val="000534C6"/>
    <w:rsid w:val="000537AE"/>
    <w:rsid w:val="00055335"/>
    <w:rsid w:val="000570D5"/>
    <w:rsid w:val="000571E0"/>
    <w:rsid w:val="000575ED"/>
    <w:rsid w:val="00057863"/>
    <w:rsid w:val="00061F6D"/>
    <w:rsid w:val="000621EA"/>
    <w:rsid w:val="00062274"/>
    <w:rsid w:val="000625C6"/>
    <w:rsid w:val="00063EED"/>
    <w:rsid w:val="00066E38"/>
    <w:rsid w:val="00067649"/>
    <w:rsid w:val="0006785D"/>
    <w:rsid w:val="00067F94"/>
    <w:rsid w:val="000703D4"/>
    <w:rsid w:val="00070FA6"/>
    <w:rsid w:val="0007331F"/>
    <w:rsid w:val="00073BD6"/>
    <w:rsid w:val="00075023"/>
    <w:rsid w:val="000759A5"/>
    <w:rsid w:val="00075A4F"/>
    <w:rsid w:val="000761B6"/>
    <w:rsid w:val="00077C5A"/>
    <w:rsid w:val="00081265"/>
    <w:rsid w:val="00081C5B"/>
    <w:rsid w:val="00081C76"/>
    <w:rsid w:val="00081EC0"/>
    <w:rsid w:val="00082A26"/>
    <w:rsid w:val="00082C78"/>
    <w:rsid w:val="0008302D"/>
    <w:rsid w:val="00083E54"/>
    <w:rsid w:val="00083E95"/>
    <w:rsid w:val="000841C3"/>
    <w:rsid w:val="0008499A"/>
    <w:rsid w:val="00084AA3"/>
    <w:rsid w:val="00084B88"/>
    <w:rsid w:val="00084DF1"/>
    <w:rsid w:val="00085BE4"/>
    <w:rsid w:val="0008628C"/>
    <w:rsid w:val="0009033A"/>
    <w:rsid w:val="00092025"/>
    <w:rsid w:val="000920FD"/>
    <w:rsid w:val="00092F82"/>
    <w:rsid w:val="000937FE"/>
    <w:rsid w:val="00093B26"/>
    <w:rsid w:val="00094F6B"/>
    <w:rsid w:val="0009500A"/>
    <w:rsid w:val="000955D8"/>
    <w:rsid w:val="000959AD"/>
    <w:rsid w:val="00096136"/>
    <w:rsid w:val="00096780"/>
    <w:rsid w:val="00096EDC"/>
    <w:rsid w:val="00096F22"/>
    <w:rsid w:val="00097628"/>
    <w:rsid w:val="0009767A"/>
    <w:rsid w:val="000A08C9"/>
    <w:rsid w:val="000A09C3"/>
    <w:rsid w:val="000A3B6B"/>
    <w:rsid w:val="000A3E4E"/>
    <w:rsid w:val="000A4DDD"/>
    <w:rsid w:val="000A51D8"/>
    <w:rsid w:val="000A599D"/>
    <w:rsid w:val="000A5F5C"/>
    <w:rsid w:val="000A6AC4"/>
    <w:rsid w:val="000A6AF8"/>
    <w:rsid w:val="000A6DC9"/>
    <w:rsid w:val="000A73F4"/>
    <w:rsid w:val="000A7F4A"/>
    <w:rsid w:val="000B196A"/>
    <w:rsid w:val="000B19DA"/>
    <w:rsid w:val="000B1A73"/>
    <w:rsid w:val="000B1C7A"/>
    <w:rsid w:val="000B2B96"/>
    <w:rsid w:val="000B396D"/>
    <w:rsid w:val="000B429E"/>
    <w:rsid w:val="000B4489"/>
    <w:rsid w:val="000B5A6B"/>
    <w:rsid w:val="000B6769"/>
    <w:rsid w:val="000B6EF0"/>
    <w:rsid w:val="000B7353"/>
    <w:rsid w:val="000B7A34"/>
    <w:rsid w:val="000C064E"/>
    <w:rsid w:val="000C06F0"/>
    <w:rsid w:val="000C0F8F"/>
    <w:rsid w:val="000C2499"/>
    <w:rsid w:val="000C2733"/>
    <w:rsid w:val="000C2ACE"/>
    <w:rsid w:val="000C2AFC"/>
    <w:rsid w:val="000C4B3C"/>
    <w:rsid w:val="000C559B"/>
    <w:rsid w:val="000C5BF2"/>
    <w:rsid w:val="000D096F"/>
    <w:rsid w:val="000D159D"/>
    <w:rsid w:val="000D17EE"/>
    <w:rsid w:val="000D2B73"/>
    <w:rsid w:val="000D2C39"/>
    <w:rsid w:val="000D4BEB"/>
    <w:rsid w:val="000D4CF0"/>
    <w:rsid w:val="000D56AC"/>
    <w:rsid w:val="000D7342"/>
    <w:rsid w:val="000D7AB1"/>
    <w:rsid w:val="000E0EE9"/>
    <w:rsid w:val="000E22BC"/>
    <w:rsid w:val="000E250D"/>
    <w:rsid w:val="000E252A"/>
    <w:rsid w:val="000E3D5C"/>
    <w:rsid w:val="000E4327"/>
    <w:rsid w:val="000E571E"/>
    <w:rsid w:val="000E7A36"/>
    <w:rsid w:val="000E7E9D"/>
    <w:rsid w:val="000F10E9"/>
    <w:rsid w:val="000F232C"/>
    <w:rsid w:val="000F3C8C"/>
    <w:rsid w:val="000F53C5"/>
    <w:rsid w:val="000F5E7B"/>
    <w:rsid w:val="000F65E6"/>
    <w:rsid w:val="000F6AEE"/>
    <w:rsid w:val="000F6D80"/>
    <w:rsid w:val="000F6FF8"/>
    <w:rsid w:val="000F7285"/>
    <w:rsid w:val="000F76D9"/>
    <w:rsid w:val="000F79EC"/>
    <w:rsid w:val="001002D9"/>
    <w:rsid w:val="001003FE"/>
    <w:rsid w:val="00100B02"/>
    <w:rsid w:val="00100B62"/>
    <w:rsid w:val="001017F5"/>
    <w:rsid w:val="00102640"/>
    <w:rsid w:val="00102947"/>
    <w:rsid w:val="001034CF"/>
    <w:rsid w:val="00104C4A"/>
    <w:rsid w:val="001058A3"/>
    <w:rsid w:val="00105A60"/>
    <w:rsid w:val="00107514"/>
    <w:rsid w:val="0010762E"/>
    <w:rsid w:val="00110238"/>
    <w:rsid w:val="001106A7"/>
    <w:rsid w:val="001107B7"/>
    <w:rsid w:val="001138B9"/>
    <w:rsid w:val="00114653"/>
    <w:rsid w:val="00114717"/>
    <w:rsid w:val="00115D2E"/>
    <w:rsid w:val="00115EDA"/>
    <w:rsid w:val="0011642E"/>
    <w:rsid w:val="00116D89"/>
    <w:rsid w:val="00117B2D"/>
    <w:rsid w:val="00120CF6"/>
    <w:rsid w:val="00120EE6"/>
    <w:rsid w:val="00121557"/>
    <w:rsid w:val="0012234F"/>
    <w:rsid w:val="00122A65"/>
    <w:rsid w:val="00122D26"/>
    <w:rsid w:val="001236FA"/>
    <w:rsid w:val="001240B1"/>
    <w:rsid w:val="001243FB"/>
    <w:rsid w:val="00124848"/>
    <w:rsid w:val="00125EA6"/>
    <w:rsid w:val="00127FD6"/>
    <w:rsid w:val="001306BF"/>
    <w:rsid w:val="0013167F"/>
    <w:rsid w:val="0013272F"/>
    <w:rsid w:val="00132A87"/>
    <w:rsid w:val="00132B7D"/>
    <w:rsid w:val="00133ACB"/>
    <w:rsid w:val="00135250"/>
    <w:rsid w:val="001357CA"/>
    <w:rsid w:val="0013585A"/>
    <w:rsid w:val="00135BF4"/>
    <w:rsid w:val="00135C21"/>
    <w:rsid w:val="00137A1D"/>
    <w:rsid w:val="00137CC0"/>
    <w:rsid w:val="00137E91"/>
    <w:rsid w:val="0014064C"/>
    <w:rsid w:val="0014397A"/>
    <w:rsid w:val="00143FF2"/>
    <w:rsid w:val="00144322"/>
    <w:rsid w:val="00144A20"/>
    <w:rsid w:val="00145FFD"/>
    <w:rsid w:val="0014786A"/>
    <w:rsid w:val="0015165F"/>
    <w:rsid w:val="00151E3B"/>
    <w:rsid w:val="001529D5"/>
    <w:rsid w:val="001540EB"/>
    <w:rsid w:val="00154B45"/>
    <w:rsid w:val="00155772"/>
    <w:rsid w:val="00155AB8"/>
    <w:rsid w:val="00155CBF"/>
    <w:rsid w:val="00155D1B"/>
    <w:rsid w:val="00155D7B"/>
    <w:rsid w:val="00156293"/>
    <w:rsid w:val="00156B8E"/>
    <w:rsid w:val="00156CD8"/>
    <w:rsid w:val="00156F5A"/>
    <w:rsid w:val="00161590"/>
    <w:rsid w:val="001624C0"/>
    <w:rsid w:val="001625D3"/>
    <w:rsid w:val="001632B4"/>
    <w:rsid w:val="001632E0"/>
    <w:rsid w:val="00164CF1"/>
    <w:rsid w:val="00164D98"/>
    <w:rsid w:val="00164FBF"/>
    <w:rsid w:val="00165400"/>
    <w:rsid w:val="00165DC5"/>
    <w:rsid w:val="001672FD"/>
    <w:rsid w:val="00167F75"/>
    <w:rsid w:val="00171676"/>
    <w:rsid w:val="00171E2A"/>
    <w:rsid w:val="0017443C"/>
    <w:rsid w:val="001752B6"/>
    <w:rsid w:val="001755EC"/>
    <w:rsid w:val="001757A7"/>
    <w:rsid w:val="00175838"/>
    <w:rsid w:val="00177694"/>
    <w:rsid w:val="00177EED"/>
    <w:rsid w:val="00180340"/>
    <w:rsid w:val="001815F5"/>
    <w:rsid w:val="0018166E"/>
    <w:rsid w:val="00183050"/>
    <w:rsid w:val="00183636"/>
    <w:rsid w:val="00183CC7"/>
    <w:rsid w:val="001859AD"/>
    <w:rsid w:val="001870D1"/>
    <w:rsid w:val="00190C1A"/>
    <w:rsid w:val="00191668"/>
    <w:rsid w:val="00191C24"/>
    <w:rsid w:val="00192DE5"/>
    <w:rsid w:val="00192E1E"/>
    <w:rsid w:val="0019360C"/>
    <w:rsid w:val="00193CC0"/>
    <w:rsid w:val="001A0168"/>
    <w:rsid w:val="001A0A19"/>
    <w:rsid w:val="001A1B83"/>
    <w:rsid w:val="001A36A0"/>
    <w:rsid w:val="001A4224"/>
    <w:rsid w:val="001A4E04"/>
    <w:rsid w:val="001A7554"/>
    <w:rsid w:val="001B041E"/>
    <w:rsid w:val="001B04B4"/>
    <w:rsid w:val="001B13F8"/>
    <w:rsid w:val="001B18A7"/>
    <w:rsid w:val="001B2161"/>
    <w:rsid w:val="001B3A76"/>
    <w:rsid w:val="001B4288"/>
    <w:rsid w:val="001B503A"/>
    <w:rsid w:val="001B7086"/>
    <w:rsid w:val="001C0F89"/>
    <w:rsid w:val="001C25A9"/>
    <w:rsid w:val="001C2791"/>
    <w:rsid w:val="001C3F8C"/>
    <w:rsid w:val="001C6100"/>
    <w:rsid w:val="001C6610"/>
    <w:rsid w:val="001C6686"/>
    <w:rsid w:val="001C75DA"/>
    <w:rsid w:val="001D293E"/>
    <w:rsid w:val="001D2E73"/>
    <w:rsid w:val="001D3827"/>
    <w:rsid w:val="001D4A7A"/>
    <w:rsid w:val="001D5EA6"/>
    <w:rsid w:val="001D61FF"/>
    <w:rsid w:val="001D6556"/>
    <w:rsid w:val="001E07DF"/>
    <w:rsid w:val="001E0859"/>
    <w:rsid w:val="001E1EED"/>
    <w:rsid w:val="001E28AF"/>
    <w:rsid w:val="001E28BD"/>
    <w:rsid w:val="001E3215"/>
    <w:rsid w:val="001E3371"/>
    <w:rsid w:val="001E5920"/>
    <w:rsid w:val="001E5B26"/>
    <w:rsid w:val="001E6388"/>
    <w:rsid w:val="001E6D57"/>
    <w:rsid w:val="001E7730"/>
    <w:rsid w:val="001F1442"/>
    <w:rsid w:val="001F2507"/>
    <w:rsid w:val="001F274E"/>
    <w:rsid w:val="001F4193"/>
    <w:rsid w:val="001F5AF1"/>
    <w:rsid w:val="001F6A39"/>
    <w:rsid w:val="001F6C66"/>
    <w:rsid w:val="001F70D8"/>
    <w:rsid w:val="001F7662"/>
    <w:rsid w:val="001F7669"/>
    <w:rsid w:val="001F797F"/>
    <w:rsid w:val="0020143B"/>
    <w:rsid w:val="002025DB"/>
    <w:rsid w:val="00202C44"/>
    <w:rsid w:val="00203DA3"/>
    <w:rsid w:val="002044C0"/>
    <w:rsid w:val="0020526E"/>
    <w:rsid w:val="0020530B"/>
    <w:rsid w:val="0020570D"/>
    <w:rsid w:val="00205F21"/>
    <w:rsid w:val="00210C11"/>
    <w:rsid w:val="00210FEA"/>
    <w:rsid w:val="0021207F"/>
    <w:rsid w:val="002124F6"/>
    <w:rsid w:val="00212740"/>
    <w:rsid w:val="00212F35"/>
    <w:rsid w:val="0021480E"/>
    <w:rsid w:val="0021502E"/>
    <w:rsid w:val="0021589D"/>
    <w:rsid w:val="002160F2"/>
    <w:rsid w:val="00217A5D"/>
    <w:rsid w:val="00220A33"/>
    <w:rsid w:val="002216FA"/>
    <w:rsid w:val="00222D7A"/>
    <w:rsid w:val="00223084"/>
    <w:rsid w:val="0022325B"/>
    <w:rsid w:val="00223E09"/>
    <w:rsid w:val="00224450"/>
    <w:rsid w:val="00224FD4"/>
    <w:rsid w:val="002252CF"/>
    <w:rsid w:val="00225434"/>
    <w:rsid w:val="00226324"/>
    <w:rsid w:val="00227F96"/>
    <w:rsid w:val="00230264"/>
    <w:rsid w:val="00230460"/>
    <w:rsid w:val="0023084E"/>
    <w:rsid w:val="00230DC8"/>
    <w:rsid w:val="00231B4B"/>
    <w:rsid w:val="00232107"/>
    <w:rsid w:val="00232F65"/>
    <w:rsid w:val="00233259"/>
    <w:rsid w:val="0023427B"/>
    <w:rsid w:val="00234885"/>
    <w:rsid w:val="00235320"/>
    <w:rsid w:val="00236B96"/>
    <w:rsid w:val="0023767E"/>
    <w:rsid w:val="0024083B"/>
    <w:rsid w:val="00244584"/>
    <w:rsid w:val="0024516A"/>
    <w:rsid w:val="00245E39"/>
    <w:rsid w:val="00246C5A"/>
    <w:rsid w:val="00251058"/>
    <w:rsid w:val="0025114D"/>
    <w:rsid w:val="0025238A"/>
    <w:rsid w:val="0025282B"/>
    <w:rsid w:val="0025313B"/>
    <w:rsid w:val="00253877"/>
    <w:rsid w:val="00253EA3"/>
    <w:rsid w:val="00254415"/>
    <w:rsid w:val="002560ED"/>
    <w:rsid w:val="00256408"/>
    <w:rsid w:val="00256539"/>
    <w:rsid w:val="00256864"/>
    <w:rsid w:val="00260960"/>
    <w:rsid w:val="00261BDD"/>
    <w:rsid w:val="002638C0"/>
    <w:rsid w:val="00264238"/>
    <w:rsid w:val="00264D14"/>
    <w:rsid w:val="00265E57"/>
    <w:rsid w:val="00266764"/>
    <w:rsid w:val="00266C8F"/>
    <w:rsid w:val="00267746"/>
    <w:rsid w:val="002700A7"/>
    <w:rsid w:val="00270631"/>
    <w:rsid w:val="002707AD"/>
    <w:rsid w:val="00271E36"/>
    <w:rsid w:val="00272955"/>
    <w:rsid w:val="00273B7E"/>
    <w:rsid w:val="00274807"/>
    <w:rsid w:val="00274E4C"/>
    <w:rsid w:val="002752FC"/>
    <w:rsid w:val="00275CF4"/>
    <w:rsid w:val="00276C93"/>
    <w:rsid w:val="002771B3"/>
    <w:rsid w:val="0027737D"/>
    <w:rsid w:val="00277719"/>
    <w:rsid w:val="00280632"/>
    <w:rsid w:val="00280842"/>
    <w:rsid w:val="00280AF9"/>
    <w:rsid w:val="00280BAE"/>
    <w:rsid w:val="00282498"/>
    <w:rsid w:val="0028310E"/>
    <w:rsid w:val="002846AE"/>
    <w:rsid w:val="00285648"/>
    <w:rsid w:val="00286A5D"/>
    <w:rsid w:val="00287128"/>
    <w:rsid w:val="002873EA"/>
    <w:rsid w:val="00287992"/>
    <w:rsid w:val="00290247"/>
    <w:rsid w:val="002917A7"/>
    <w:rsid w:val="0029386D"/>
    <w:rsid w:val="0029486D"/>
    <w:rsid w:val="00295E42"/>
    <w:rsid w:val="00296105"/>
    <w:rsid w:val="0029611D"/>
    <w:rsid w:val="00296BBD"/>
    <w:rsid w:val="0029766C"/>
    <w:rsid w:val="002A0017"/>
    <w:rsid w:val="002A0D26"/>
    <w:rsid w:val="002A11A7"/>
    <w:rsid w:val="002A19BF"/>
    <w:rsid w:val="002A1B24"/>
    <w:rsid w:val="002A221E"/>
    <w:rsid w:val="002A3FE6"/>
    <w:rsid w:val="002A5408"/>
    <w:rsid w:val="002A5AFD"/>
    <w:rsid w:val="002A6A95"/>
    <w:rsid w:val="002A7DBF"/>
    <w:rsid w:val="002B1FE0"/>
    <w:rsid w:val="002B2B35"/>
    <w:rsid w:val="002B3CA6"/>
    <w:rsid w:val="002B4F43"/>
    <w:rsid w:val="002B54AA"/>
    <w:rsid w:val="002B5833"/>
    <w:rsid w:val="002B5ED9"/>
    <w:rsid w:val="002B68E9"/>
    <w:rsid w:val="002B75C5"/>
    <w:rsid w:val="002B75F9"/>
    <w:rsid w:val="002B77D3"/>
    <w:rsid w:val="002B7B2F"/>
    <w:rsid w:val="002B7B30"/>
    <w:rsid w:val="002C0A04"/>
    <w:rsid w:val="002C0DEF"/>
    <w:rsid w:val="002C0EB8"/>
    <w:rsid w:val="002C2206"/>
    <w:rsid w:val="002C470A"/>
    <w:rsid w:val="002C5AB3"/>
    <w:rsid w:val="002C768C"/>
    <w:rsid w:val="002C7F0F"/>
    <w:rsid w:val="002D1494"/>
    <w:rsid w:val="002D1A48"/>
    <w:rsid w:val="002D2B23"/>
    <w:rsid w:val="002D3966"/>
    <w:rsid w:val="002D3DF9"/>
    <w:rsid w:val="002D4FBA"/>
    <w:rsid w:val="002D5354"/>
    <w:rsid w:val="002D5362"/>
    <w:rsid w:val="002D58B5"/>
    <w:rsid w:val="002D5CFE"/>
    <w:rsid w:val="002D67F6"/>
    <w:rsid w:val="002D7C9B"/>
    <w:rsid w:val="002E0E6E"/>
    <w:rsid w:val="002E20BA"/>
    <w:rsid w:val="002E3EFC"/>
    <w:rsid w:val="002E44C3"/>
    <w:rsid w:val="002E5DA1"/>
    <w:rsid w:val="002E5F00"/>
    <w:rsid w:val="002E69E6"/>
    <w:rsid w:val="002E6E62"/>
    <w:rsid w:val="002E70C6"/>
    <w:rsid w:val="002E77D5"/>
    <w:rsid w:val="002F0ADA"/>
    <w:rsid w:val="002F0BD0"/>
    <w:rsid w:val="002F1717"/>
    <w:rsid w:val="002F1A38"/>
    <w:rsid w:val="002F24F9"/>
    <w:rsid w:val="002F2BE9"/>
    <w:rsid w:val="002F37C9"/>
    <w:rsid w:val="002F3C3F"/>
    <w:rsid w:val="002F4412"/>
    <w:rsid w:val="002F45AB"/>
    <w:rsid w:val="002F463C"/>
    <w:rsid w:val="002F46B5"/>
    <w:rsid w:val="002F47F8"/>
    <w:rsid w:val="002F54D9"/>
    <w:rsid w:val="002F5F0C"/>
    <w:rsid w:val="002F7328"/>
    <w:rsid w:val="002F7E3B"/>
    <w:rsid w:val="00300A7E"/>
    <w:rsid w:val="00300F59"/>
    <w:rsid w:val="003013CF"/>
    <w:rsid w:val="003036F8"/>
    <w:rsid w:val="0030408C"/>
    <w:rsid w:val="003045A5"/>
    <w:rsid w:val="00304F16"/>
    <w:rsid w:val="00306C4F"/>
    <w:rsid w:val="003079DA"/>
    <w:rsid w:val="00307C93"/>
    <w:rsid w:val="00307D9F"/>
    <w:rsid w:val="00310B9A"/>
    <w:rsid w:val="00310E32"/>
    <w:rsid w:val="00310F0A"/>
    <w:rsid w:val="003110A4"/>
    <w:rsid w:val="0031350C"/>
    <w:rsid w:val="00314ACB"/>
    <w:rsid w:val="003153A5"/>
    <w:rsid w:val="0031618F"/>
    <w:rsid w:val="0031708A"/>
    <w:rsid w:val="003202D8"/>
    <w:rsid w:val="00320900"/>
    <w:rsid w:val="00321192"/>
    <w:rsid w:val="003211F0"/>
    <w:rsid w:val="00321945"/>
    <w:rsid w:val="00321F8C"/>
    <w:rsid w:val="003228C6"/>
    <w:rsid w:val="003243D1"/>
    <w:rsid w:val="003254E0"/>
    <w:rsid w:val="0032591B"/>
    <w:rsid w:val="003264FA"/>
    <w:rsid w:val="0032726C"/>
    <w:rsid w:val="00327A51"/>
    <w:rsid w:val="00327B26"/>
    <w:rsid w:val="003313E2"/>
    <w:rsid w:val="0033255B"/>
    <w:rsid w:val="003344D5"/>
    <w:rsid w:val="0033585A"/>
    <w:rsid w:val="00336A86"/>
    <w:rsid w:val="00336FB3"/>
    <w:rsid w:val="00340633"/>
    <w:rsid w:val="003409B3"/>
    <w:rsid w:val="00342559"/>
    <w:rsid w:val="00342944"/>
    <w:rsid w:val="0034380D"/>
    <w:rsid w:val="00344912"/>
    <w:rsid w:val="00345465"/>
    <w:rsid w:val="00346E51"/>
    <w:rsid w:val="00347EDF"/>
    <w:rsid w:val="0035027F"/>
    <w:rsid w:val="00350808"/>
    <w:rsid w:val="003509CE"/>
    <w:rsid w:val="003516B7"/>
    <w:rsid w:val="00351FC5"/>
    <w:rsid w:val="003524B4"/>
    <w:rsid w:val="0035484A"/>
    <w:rsid w:val="003554A0"/>
    <w:rsid w:val="00356A46"/>
    <w:rsid w:val="00357029"/>
    <w:rsid w:val="00357F85"/>
    <w:rsid w:val="00360140"/>
    <w:rsid w:val="00360256"/>
    <w:rsid w:val="003604A9"/>
    <w:rsid w:val="00360CEF"/>
    <w:rsid w:val="00361B45"/>
    <w:rsid w:val="00363BE2"/>
    <w:rsid w:val="0036514B"/>
    <w:rsid w:val="00365777"/>
    <w:rsid w:val="003664B5"/>
    <w:rsid w:val="00366B0C"/>
    <w:rsid w:val="0036790A"/>
    <w:rsid w:val="00367ACB"/>
    <w:rsid w:val="003702D6"/>
    <w:rsid w:val="0037181D"/>
    <w:rsid w:val="00371ECD"/>
    <w:rsid w:val="00371F3B"/>
    <w:rsid w:val="003732AA"/>
    <w:rsid w:val="00373EB3"/>
    <w:rsid w:val="0037454A"/>
    <w:rsid w:val="0037493D"/>
    <w:rsid w:val="003751F3"/>
    <w:rsid w:val="00375A58"/>
    <w:rsid w:val="0037791F"/>
    <w:rsid w:val="0038020D"/>
    <w:rsid w:val="00380705"/>
    <w:rsid w:val="00381CBA"/>
    <w:rsid w:val="0038356F"/>
    <w:rsid w:val="003836C9"/>
    <w:rsid w:val="0038381F"/>
    <w:rsid w:val="00383E24"/>
    <w:rsid w:val="003844A4"/>
    <w:rsid w:val="003874F5"/>
    <w:rsid w:val="00387BBC"/>
    <w:rsid w:val="00390416"/>
    <w:rsid w:val="003922B6"/>
    <w:rsid w:val="00392F76"/>
    <w:rsid w:val="003939CF"/>
    <w:rsid w:val="00395D3B"/>
    <w:rsid w:val="00397E89"/>
    <w:rsid w:val="003A0A4D"/>
    <w:rsid w:val="003A0F10"/>
    <w:rsid w:val="003A13D1"/>
    <w:rsid w:val="003A1471"/>
    <w:rsid w:val="003A1979"/>
    <w:rsid w:val="003A261A"/>
    <w:rsid w:val="003A2B02"/>
    <w:rsid w:val="003A3B6C"/>
    <w:rsid w:val="003A41D1"/>
    <w:rsid w:val="003A63BE"/>
    <w:rsid w:val="003A69B6"/>
    <w:rsid w:val="003B3164"/>
    <w:rsid w:val="003B38E7"/>
    <w:rsid w:val="003B5196"/>
    <w:rsid w:val="003B670F"/>
    <w:rsid w:val="003B6820"/>
    <w:rsid w:val="003B6ACD"/>
    <w:rsid w:val="003B7AB0"/>
    <w:rsid w:val="003B7F00"/>
    <w:rsid w:val="003C0556"/>
    <w:rsid w:val="003C08EF"/>
    <w:rsid w:val="003C099A"/>
    <w:rsid w:val="003C0B7D"/>
    <w:rsid w:val="003C11B4"/>
    <w:rsid w:val="003C16F2"/>
    <w:rsid w:val="003C20E0"/>
    <w:rsid w:val="003C23C3"/>
    <w:rsid w:val="003C2482"/>
    <w:rsid w:val="003C27C8"/>
    <w:rsid w:val="003C27E9"/>
    <w:rsid w:val="003C296A"/>
    <w:rsid w:val="003C430E"/>
    <w:rsid w:val="003C4E9D"/>
    <w:rsid w:val="003C5C0F"/>
    <w:rsid w:val="003C5CA6"/>
    <w:rsid w:val="003C6FE9"/>
    <w:rsid w:val="003C7EB3"/>
    <w:rsid w:val="003D0659"/>
    <w:rsid w:val="003D106A"/>
    <w:rsid w:val="003D196D"/>
    <w:rsid w:val="003D2459"/>
    <w:rsid w:val="003D2AC8"/>
    <w:rsid w:val="003D2E2D"/>
    <w:rsid w:val="003D3C8A"/>
    <w:rsid w:val="003D3E6F"/>
    <w:rsid w:val="003D5068"/>
    <w:rsid w:val="003D5E99"/>
    <w:rsid w:val="003D6E3B"/>
    <w:rsid w:val="003D7005"/>
    <w:rsid w:val="003D7ADB"/>
    <w:rsid w:val="003D7DCA"/>
    <w:rsid w:val="003E0311"/>
    <w:rsid w:val="003E0740"/>
    <w:rsid w:val="003E0CC7"/>
    <w:rsid w:val="003E11CB"/>
    <w:rsid w:val="003E28D7"/>
    <w:rsid w:val="003E3BF7"/>
    <w:rsid w:val="003E44D1"/>
    <w:rsid w:val="003E4E87"/>
    <w:rsid w:val="003E5514"/>
    <w:rsid w:val="003E5C3C"/>
    <w:rsid w:val="003F05B3"/>
    <w:rsid w:val="003F1F79"/>
    <w:rsid w:val="003F2A42"/>
    <w:rsid w:val="003F36DF"/>
    <w:rsid w:val="003F3815"/>
    <w:rsid w:val="003F3EFC"/>
    <w:rsid w:val="003F4155"/>
    <w:rsid w:val="003F509F"/>
    <w:rsid w:val="003F52C7"/>
    <w:rsid w:val="003F5689"/>
    <w:rsid w:val="003F791F"/>
    <w:rsid w:val="003F7B39"/>
    <w:rsid w:val="00400670"/>
    <w:rsid w:val="00400CD6"/>
    <w:rsid w:val="004028A1"/>
    <w:rsid w:val="004047A0"/>
    <w:rsid w:val="00404F91"/>
    <w:rsid w:val="00406468"/>
    <w:rsid w:val="00406AA5"/>
    <w:rsid w:val="00406AE2"/>
    <w:rsid w:val="00407E7E"/>
    <w:rsid w:val="0041185B"/>
    <w:rsid w:val="00411B57"/>
    <w:rsid w:val="0041229C"/>
    <w:rsid w:val="004126D2"/>
    <w:rsid w:val="00412FE5"/>
    <w:rsid w:val="00413B8D"/>
    <w:rsid w:val="004140EF"/>
    <w:rsid w:val="00414ADD"/>
    <w:rsid w:val="00414C2C"/>
    <w:rsid w:val="004155AD"/>
    <w:rsid w:val="004158D2"/>
    <w:rsid w:val="004163C6"/>
    <w:rsid w:val="00416C01"/>
    <w:rsid w:val="004175EE"/>
    <w:rsid w:val="00417E96"/>
    <w:rsid w:val="00420B06"/>
    <w:rsid w:val="00421179"/>
    <w:rsid w:val="00421C19"/>
    <w:rsid w:val="00421D82"/>
    <w:rsid w:val="00422CD3"/>
    <w:rsid w:val="00423832"/>
    <w:rsid w:val="00423DD1"/>
    <w:rsid w:val="00424867"/>
    <w:rsid w:val="00425512"/>
    <w:rsid w:val="00425907"/>
    <w:rsid w:val="00425FC0"/>
    <w:rsid w:val="004263C3"/>
    <w:rsid w:val="004264D8"/>
    <w:rsid w:val="00427A56"/>
    <w:rsid w:val="00430213"/>
    <w:rsid w:val="0043114F"/>
    <w:rsid w:val="00432855"/>
    <w:rsid w:val="00437816"/>
    <w:rsid w:val="004378E3"/>
    <w:rsid w:val="004417CD"/>
    <w:rsid w:val="00441D60"/>
    <w:rsid w:val="004420D1"/>
    <w:rsid w:val="00442BD8"/>
    <w:rsid w:val="00442F54"/>
    <w:rsid w:val="004438B0"/>
    <w:rsid w:val="00444BB1"/>
    <w:rsid w:val="00445A8E"/>
    <w:rsid w:val="00446B91"/>
    <w:rsid w:val="004470D5"/>
    <w:rsid w:val="004472A8"/>
    <w:rsid w:val="004475B4"/>
    <w:rsid w:val="00450367"/>
    <w:rsid w:val="00451141"/>
    <w:rsid w:val="00452072"/>
    <w:rsid w:val="00453559"/>
    <w:rsid w:val="004536A3"/>
    <w:rsid w:val="00454590"/>
    <w:rsid w:val="00456236"/>
    <w:rsid w:val="004572A5"/>
    <w:rsid w:val="00457412"/>
    <w:rsid w:val="00460EBF"/>
    <w:rsid w:val="0046154A"/>
    <w:rsid w:val="00461940"/>
    <w:rsid w:val="004633EC"/>
    <w:rsid w:val="004637E7"/>
    <w:rsid w:val="00464988"/>
    <w:rsid w:val="0046503B"/>
    <w:rsid w:val="00467236"/>
    <w:rsid w:val="00467E84"/>
    <w:rsid w:val="00470040"/>
    <w:rsid w:val="004700F5"/>
    <w:rsid w:val="0047099E"/>
    <w:rsid w:val="00470BC7"/>
    <w:rsid w:val="00471B8B"/>
    <w:rsid w:val="004723AD"/>
    <w:rsid w:val="00474B52"/>
    <w:rsid w:val="00475E50"/>
    <w:rsid w:val="00476401"/>
    <w:rsid w:val="004774D6"/>
    <w:rsid w:val="004779A4"/>
    <w:rsid w:val="00482369"/>
    <w:rsid w:val="00482AFF"/>
    <w:rsid w:val="004837CA"/>
    <w:rsid w:val="00483C2D"/>
    <w:rsid w:val="004852B4"/>
    <w:rsid w:val="00485389"/>
    <w:rsid w:val="004860D1"/>
    <w:rsid w:val="0048622F"/>
    <w:rsid w:val="004866AB"/>
    <w:rsid w:val="00486D3B"/>
    <w:rsid w:val="00487D5A"/>
    <w:rsid w:val="00487EE5"/>
    <w:rsid w:val="00490386"/>
    <w:rsid w:val="004905E9"/>
    <w:rsid w:val="00490E5F"/>
    <w:rsid w:val="0049120B"/>
    <w:rsid w:val="004913A3"/>
    <w:rsid w:val="00491F8F"/>
    <w:rsid w:val="0049204C"/>
    <w:rsid w:val="004927DD"/>
    <w:rsid w:val="004928E9"/>
    <w:rsid w:val="00492E39"/>
    <w:rsid w:val="00493FE6"/>
    <w:rsid w:val="00494228"/>
    <w:rsid w:val="004946F8"/>
    <w:rsid w:val="00494832"/>
    <w:rsid w:val="00494A3D"/>
    <w:rsid w:val="00494B04"/>
    <w:rsid w:val="00494BA5"/>
    <w:rsid w:val="00494D7F"/>
    <w:rsid w:val="00495063"/>
    <w:rsid w:val="004958E8"/>
    <w:rsid w:val="00495B7C"/>
    <w:rsid w:val="00496287"/>
    <w:rsid w:val="004A0B93"/>
    <w:rsid w:val="004A0ECC"/>
    <w:rsid w:val="004A1368"/>
    <w:rsid w:val="004A19F8"/>
    <w:rsid w:val="004A23C6"/>
    <w:rsid w:val="004A41A4"/>
    <w:rsid w:val="004A41B3"/>
    <w:rsid w:val="004A46C5"/>
    <w:rsid w:val="004A4D78"/>
    <w:rsid w:val="004A5029"/>
    <w:rsid w:val="004A6162"/>
    <w:rsid w:val="004A718B"/>
    <w:rsid w:val="004A7197"/>
    <w:rsid w:val="004B014B"/>
    <w:rsid w:val="004B0936"/>
    <w:rsid w:val="004B0EA2"/>
    <w:rsid w:val="004B1269"/>
    <w:rsid w:val="004B15FB"/>
    <w:rsid w:val="004B3045"/>
    <w:rsid w:val="004B3428"/>
    <w:rsid w:val="004B3C31"/>
    <w:rsid w:val="004B5A8A"/>
    <w:rsid w:val="004B7289"/>
    <w:rsid w:val="004B7448"/>
    <w:rsid w:val="004C152A"/>
    <w:rsid w:val="004C4510"/>
    <w:rsid w:val="004C4FC8"/>
    <w:rsid w:val="004C516C"/>
    <w:rsid w:val="004C67B0"/>
    <w:rsid w:val="004C7203"/>
    <w:rsid w:val="004D07CE"/>
    <w:rsid w:val="004D11A4"/>
    <w:rsid w:val="004D11D4"/>
    <w:rsid w:val="004D1341"/>
    <w:rsid w:val="004D19BE"/>
    <w:rsid w:val="004D28CE"/>
    <w:rsid w:val="004D2F1E"/>
    <w:rsid w:val="004D3027"/>
    <w:rsid w:val="004D419A"/>
    <w:rsid w:val="004D594E"/>
    <w:rsid w:val="004D6B45"/>
    <w:rsid w:val="004D6CC2"/>
    <w:rsid w:val="004D7106"/>
    <w:rsid w:val="004E07F6"/>
    <w:rsid w:val="004E1551"/>
    <w:rsid w:val="004E16DD"/>
    <w:rsid w:val="004E27A4"/>
    <w:rsid w:val="004E4149"/>
    <w:rsid w:val="004E510B"/>
    <w:rsid w:val="004E6DFF"/>
    <w:rsid w:val="004E6E97"/>
    <w:rsid w:val="004E7954"/>
    <w:rsid w:val="004E7E96"/>
    <w:rsid w:val="004F05D2"/>
    <w:rsid w:val="004F202A"/>
    <w:rsid w:val="004F28C6"/>
    <w:rsid w:val="004F3919"/>
    <w:rsid w:val="004F41C5"/>
    <w:rsid w:val="004F455C"/>
    <w:rsid w:val="004F6AF2"/>
    <w:rsid w:val="00500433"/>
    <w:rsid w:val="00500541"/>
    <w:rsid w:val="0050118D"/>
    <w:rsid w:val="0050167F"/>
    <w:rsid w:val="005019F7"/>
    <w:rsid w:val="00501F1B"/>
    <w:rsid w:val="0050210D"/>
    <w:rsid w:val="005039C0"/>
    <w:rsid w:val="00503DD0"/>
    <w:rsid w:val="00504E68"/>
    <w:rsid w:val="005051F2"/>
    <w:rsid w:val="00505987"/>
    <w:rsid w:val="00505AFD"/>
    <w:rsid w:val="0050739D"/>
    <w:rsid w:val="005108C3"/>
    <w:rsid w:val="005113F2"/>
    <w:rsid w:val="0051259C"/>
    <w:rsid w:val="00512918"/>
    <w:rsid w:val="00513E6E"/>
    <w:rsid w:val="00514086"/>
    <w:rsid w:val="005143A3"/>
    <w:rsid w:val="005152A9"/>
    <w:rsid w:val="00516507"/>
    <w:rsid w:val="00516D69"/>
    <w:rsid w:val="00521A33"/>
    <w:rsid w:val="00522B41"/>
    <w:rsid w:val="005238BD"/>
    <w:rsid w:val="00525277"/>
    <w:rsid w:val="00525D53"/>
    <w:rsid w:val="00525FC3"/>
    <w:rsid w:val="00530926"/>
    <w:rsid w:val="00530C72"/>
    <w:rsid w:val="0053234F"/>
    <w:rsid w:val="00532B71"/>
    <w:rsid w:val="00532D58"/>
    <w:rsid w:val="00532DCD"/>
    <w:rsid w:val="005355C8"/>
    <w:rsid w:val="00535CC4"/>
    <w:rsid w:val="00535F1F"/>
    <w:rsid w:val="00536340"/>
    <w:rsid w:val="005404DA"/>
    <w:rsid w:val="00541776"/>
    <w:rsid w:val="00542A1A"/>
    <w:rsid w:val="0054329A"/>
    <w:rsid w:val="00544737"/>
    <w:rsid w:val="0054489F"/>
    <w:rsid w:val="00544F62"/>
    <w:rsid w:val="00547568"/>
    <w:rsid w:val="00550B99"/>
    <w:rsid w:val="0055177B"/>
    <w:rsid w:val="00552C3E"/>
    <w:rsid w:val="00553755"/>
    <w:rsid w:val="0055542D"/>
    <w:rsid w:val="005566E5"/>
    <w:rsid w:val="00556A83"/>
    <w:rsid w:val="00557B9B"/>
    <w:rsid w:val="00557CC3"/>
    <w:rsid w:val="00561A88"/>
    <w:rsid w:val="00562417"/>
    <w:rsid w:val="005654A9"/>
    <w:rsid w:val="0056584F"/>
    <w:rsid w:val="00565B18"/>
    <w:rsid w:val="00565D0A"/>
    <w:rsid w:val="00566800"/>
    <w:rsid w:val="0057036B"/>
    <w:rsid w:val="00570CD3"/>
    <w:rsid w:val="0057175A"/>
    <w:rsid w:val="005739E8"/>
    <w:rsid w:val="00573C28"/>
    <w:rsid w:val="00574411"/>
    <w:rsid w:val="005747A3"/>
    <w:rsid w:val="00575698"/>
    <w:rsid w:val="00576B61"/>
    <w:rsid w:val="00580243"/>
    <w:rsid w:val="00580A05"/>
    <w:rsid w:val="00580D09"/>
    <w:rsid w:val="00581BBE"/>
    <w:rsid w:val="00582BA3"/>
    <w:rsid w:val="0058301C"/>
    <w:rsid w:val="00583A82"/>
    <w:rsid w:val="00583C05"/>
    <w:rsid w:val="0058540C"/>
    <w:rsid w:val="00585A6C"/>
    <w:rsid w:val="00585C68"/>
    <w:rsid w:val="005862DF"/>
    <w:rsid w:val="0058703E"/>
    <w:rsid w:val="00587268"/>
    <w:rsid w:val="0058752C"/>
    <w:rsid w:val="0058753C"/>
    <w:rsid w:val="0059015A"/>
    <w:rsid w:val="00590D08"/>
    <w:rsid w:val="0059134F"/>
    <w:rsid w:val="005915BC"/>
    <w:rsid w:val="005915C6"/>
    <w:rsid w:val="00592426"/>
    <w:rsid w:val="005924C4"/>
    <w:rsid w:val="00592C27"/>
    <w:rsid w:val="0059327E"/>
    <w:rsid w:val="005935F2"/>
    <w:rsid w:val="005940E3"/>
    <w:rsid w:val="0059544C"/>
    <w:rsid w:val="0059572E"/>
    <w:rsid w:val="00597286"/>
    <w:rsid w:val="00597CA1"/>
    <w:rsid w:val="00597D1A"/>
    <w:rsid w:val="005A00CC"/>
    <w:rsid w:val="005A0E67"/>
    <w:rsid w:val="005A1ADF"/>
    <w:rsid w:val="005A31B5"/>
    <w:rsid w:val="005A329B"/>
    <w:rsid w:val="005A44B3"/>
    <w:rsid w:val="005A5C7B"/>
    <w:rsid w:val="005A7CAB"/>
    <w:rsid w:val="005B1134"/>
    <w:rsid w:val="005B1B62"/>
    <w:rsid w:val="005B29C4"/>
    <w:rsid w:val="005B2B9E"/>
    <w:rsid w:val="005B4190"/>
    <w:rsid w:val="005B42B6"/>
    <w:rsid w:val="005B53FF"/>
    <w:rsid w:val="005B5C07"/>
    <w:rsid w:val="005C0E21"/>
    <w:rsid w:val="005C1389"/>
    <w:rsid w:val="005C3FD3"/>
    <w:rsid w:val="005C4483"/>
    <w:rsid w:val="005C454E"/>
    <w:rsid w:val="005C4F83"/>
    <w:rsid w:val="005C5062"/>
    <w:rsid w:val="005C528F"/>
    <w:rsid w:val="005C6A9D"/>
    <w:rsid w:val="005C733C"/>
    <w:rsid w:val="005C7C87"/>
    <w:rsid w:val="005C7DDF"/>
    <w:rsid w:val="005D022D"/>
    <w:rsid w:val="005D15C3"/>
    <w:rsid w:val="005D17A1"/>
    <w:rsid w:val="005D2039"/>
    <w:rsid w:val="005D2B01"/>
    <w:rsid w:val="005D3065"/>
    <w:rsid w:val="005D37AF"/>
    <w:rsid w:val="005D3AF5"/>
    <w:rsid w:val="005D3D32"/>
    <w:rsid w:val="005D51EE"/>
    <w:rsid w:val="005D5EB5"/>
    <w:rsid w:val="005D66DE"/>
    <w:rsid w:val="005D67A7"/>
    <w:rsid w:val="005D7D29"/>
    <w:rsid w:val="005D7D65"/>
    <w:rsid w:val="005E0881"/>
    <w:rsid w:val="005E1424"/>
    <w:rsid w:val="005E1C71"/>
    <w:rsid w:val="005E2123"/>
    <w:rsid w:val="005E23B8"/>
    <w:rsid w:val="005E3143"/>
    <w:rsid w:val="005E4A25"/>
    <w:rsid w:val="005E5928"/>
    <w:rsid w:val="005E5FD1"/>
    <w:rsid w:val="005E73AE"/>
    <w:rsid w:val="005E786B"/>
    <w:rsid w:val="005F0DD4"/>
    <w:rsid w:val="005F280D"/>
    <w:rsid w:val="005F3577"/>
    <w:rsid w:val="005F374A"/>
    <w:rsid w:val="005F3B74"/>
    <w:rsid w:val="005F64D2"/>
    <w:rsid w:val="005F6C49"/>
    <w:rsid w:val="005F6E45"/>
    <w:rsid w:val="005F79A3"/>
    <w:rsid w:val="005F7C98"/>
    <w:rsid w:val="0060089A"/>
    <w:rsid w:val="006008DB"/>
    <w:rsid w:val="00601AD8"/>
    <w:rsid w:val="00601B2B"/>
    <w:rsid w:val="00602D4D"/>
    <w:rsid w:val="00602F02"/>
    <w:rsid w:val="00602F39"/>
    <w:rsid w:val="006035BD"/>
    <w:rsid w:val="00603C01"/>
    <w:rsid w:val="00603CBC"/>
    <w:rsid w:val="00604223"/>
    <w:rsid w:val="006047EC"/>
    <w:rsid w:val="00605587"/>
    <w:rsid w:val="00605F86"/>
    <w:rsid w:val="006061C7"/>
    <w:rsid w:val="00610F95"/>
    <w:rsid w:val="00612399"/>
    <w:rsid w:val="00612FF7"/>
    <w:rsid w:val="00613E0B"/>
    <w:rsid w:val="00614AED"/>
    <w:rsid w:val="00615A9A"/>
    <w:rsid w:val="00615AEE"/>
    <w:rsid w:val="00616801"/>
    <w:rsid w:val="00621955"/>
    <w:rsid w:val="006220A0"/>
    <w:rsid w:val="00622F16"/>
    <w:rsid w:val="00623699"/>
    <w:rsid w:val="006240BE"/>
    <w:rsid w:val="00624659"/>
    <w:rsid w:val="00627464"/>
    <w:rsid w:val="006303EE"/>
    <w:rsid w:val="0063102E"/>
    <w:rsid w:val="006354E7"/>
    <w:rsid w:val="0063603E"/>
    <w:rsid w:val="0063612C"/>
    <w:rsid w:val="0063648E"/>
    <w:rsid w:val="006371C3"/>
    <w:rsid w:val="006377E3"/>
    <w:rsid w:val="0063788C"/>
    <w:rsid w:val="00640468"/>
    <w:rsid w:val="00641BF1"/>
    <w:rsid w:val="006422A1"/>
    <w:rsid w:val="006423B9"/>
    <w:rsid w:val="00642419"/>
    <w:rsid w:val="0064244A"/>
    <w:rsid w:val="00642E58"/>
    <w:rsid w:val="006504FE"/>
    <w:rsid w:val="00651653"/>
    <w:rsid w:val="00652365"/>
    <w:rsid w:val="00652621"/>
    <w:rsid w:val="00652C8E"/>
    <w:rsid w:val="006537E2"/>
    <w:rsid w:val="006538BF"/>
    <w:rsid w:val="0065578B"/>
    <w:rsid w:val="0065617A"/>
    <w:rsid w:val="006564C2"/>
    <w:rsid w:val="00656925"/>
    <w:rsid w:val="00657162"/>
    <w:rsid w:val="006572BB"/>
    <w:rsid w:val="00657861"/>
    <w:rsid w:val="0066035B"/>
    <w:rsid w:val="006603B3"/>
    <w:rsid w:val="006604AA"/>
    <w:rsid w:val="00660CC1"/>
    <w:rsid w:val="006611EA"/>
    <w:rsid w:val="006612EA"/>
    <w:rsid w:val="0066186B"/>
    <w:rsid w:val="00662496"/>
    <w:rsid w:val="006624D8"/>
    <w:rsid w:val="00663000"/>
    <w:rsid w:val="006652BB"/>
    <w:rsid w:val="006654A5"/>
    <w:rsid w:val="00665A5C"/>
    <w:rsid w:val="00666B93"/>
    <w:rsid w:val="00666E9B"/>
    <w:rsid w:val="00666FF6"/>
    <w:rsid w:val="00671319"/>
    <w:rsid w:val="0067297E"/>
    <w:rsid w:val="00673563"/>
    <w:rsid w:val="00673B0B"/>
    <w:rsid w:val="006750C9"/>
    <w:rsid w:val="00675A2E"/>
    <w:rsid w:val="00675DA5"/>
    <w:rsid w:val="00677A57"/>
    <w:rsid w:val="00677AA7"/>
    <w:rsid w:val="006806BF"/>
    <w:rsid w:val="00681612"/>
    <w:rsid w:val="00681E55"/>
    <w:rsid w:val="00682847"/>
    <w:rsid w:val="0068311B"/>
    <w:rsid w:val="0068331F"/>
    <w:rsid w:val="0068337A"/>
    <w:rsid w:val="00683427"/>
    <w:rsid w:val="006848B8"/>
    <w:rsid w:val="006849FB"/>
    <w:rsid w:val="006854A5"/>
    <w:rsid w:val="006855FC"/>
    <w:rsid w:val="00685707"/>
    <w:rsid w:val="00685EC8"/>
    <w:rsid w:val="006868A0"/>
    <w:rsid w:val="00687526"/>
    <w:rsid w:val="006879D4"/>
    <w:rsid w:val="00687F8A"/>
    <w:rsid w:val="00690098"/>
    <w:rsid w:val="0069074B"/>
    <w:rsid w:val="006918E7"/>
    <w:rsid w:val="006923D0"/>
    <w:rsid w:val="00692473"/>
    <w:rsid w:val="00692AED"/>
    <w:rsid w:val="00694E5C"/>
    <w:rsid w:val="00696912"/>
    <w:rsid w:val="006A07E0"/>
    <w:rsid w:val="006A0AC4"/>
    <w:rsid w:val="006A10AF"/>
    <w:rsid w:val="006A11F5"/>
    <w:rsid w:val="006A1B42"/>
    <w:rsid w:val="006A1E43"/>
    <w:rsid w:val="006A228F"/>
    <w:rsid w:val="006A2636"/>
    <w:rsid w:val="006A3E3C"/>
    <w:rsid w:val="006A40E9"/>
    <w:rsid w:val="006A44F0"/>
    <w:rsid w:val="006A4FDA"/>
    <w:rsid w:val="006A5A64"/>
    <w:rsid w:val="006A706A"/>
    <w:rsid w:val="006B0C26"/>
    <w:rsid w:val="006B1AD7"/>
    <w:rsid w:val="006B1CB2"/>
    <w:rsid w:val="006B289A"/>
    <w:rsid w:val="006B2A6B"/>
    <w:rsid w:val="006B2F3C"/>
    <w:rsid w:val="006B4174"/>
    <w:rsid w:val="006B448B"/>
    <w:rsid w:val="006B4F1B"/>
    <w:rsid w:val="006B5B0A"/>
    <w:rsid w:val="006B6160"/>
    <w:rsid w:val="006B67E2"/>
    <w:rsid w:val="006B73C5"/>
    <w:rsid w:val="006B7DE0"/>
    <w:rsid w:val="006C1719"/>
    <w:rsid w:val="006C1920"/>
    <w:rsid w:val="006C2565"/>
    <w:rsid w:val="006C296B"/>
    <w:rsid w:val="006C29CA"/>
    <w:rsid w:val="006C2F42"/>
    <w:rsid w:val="006C32DA"/>
    <w:rsid w:val="006C3312"/>
    <w:rsid w:val="006C49C1"/>
    <w:rsid w:val="006C4F3C"/>
    <w:rsid w:val="006C5DDB"/>
    <w:rsid w:val="006C5E9E"/>
    <w:rsid w:val="006C6236"/>
    <w:rsid w:val="006C6365"/>
    <w:rsid w:val="006C7691"/>
    <w:rsid w:val="006C7EE8"/>
    <w:rsid w:val="006D2360"/>
    <w:rsid w:val="006D2A9E"/>
    <w:rsid w:val="006D2E0C"/>
    <w:rsid w:val="006D4F0F"/>
    <w:rsid w:val="006D5599"/>
    <w:rsid w:val="006D64D8"/>
    <w:rsid w:val="006D705A"/>
    <w:rsid w:val="006D71DF"/>
    <w:rsid w:val="006D7F41"/>
    <w:rsid w:val="006E066B"/>
    <w:rsid w:val="006E0788"/>
    <w:rsid w:val="006E1C4D"/>
    <w:rsid w:val="006E25FC"/>
    <w:rsid w:val="006E2AE0"/>
    <w:rsid w:val="006E49AE"/>
    <w:rsid w:val="006E4E89"/>
    <w:rsid w:val="006E5BC1"/>
    <w:rsid w:val="006E5BC5"/>
    <w:rsid w:val="006E5C59"/>
    <w:rsid w:val="006F01F4"/>
    <w:rsid w:val="006F1148"/>
    <w:rsid w:val="006F11D3"/>
    <w:rsid w:val="006F1427"/>
    <w:rsid w:val="006F187E"/>
    <w:rsid w:val="006F253F"/>
    <w:rsid w:val="006F3242"/>
    <w:rsid w:val="006F37F0"/>
    <w:rsid w:val="006F4086"/>
    <w:rsid w:val="006F5B8A"/>
    <w:rsid w:val="006F6725"/>
    <w:rsid w:val="006F7930"/>
    <w:rsid w:val="007007BE"/>
    <w:rsid w:val="00700C4D"/>
    <w:rsid w:val="0070188E"/>
    <w:rsid w:val="007034FE"/>
    <w:rsid w:val="00705742"/>
    <w:rsid w:val="00706E7C"/>
    <w:rsid w:val="0070782D"/>
    <w:rsid w:val="00710052"/>
    <w:rsid w:val="00710789"/>
    <w:rsid w:val="007107C9"/>
    <w:rsid w:val="00710ABE"/>
    <w:rsid w:val="0071188C"/>
    <w:rsid w:val="00711CF7"/>
    <w:rsid w:val="007153F6"/>
    <w:rsid w:val="00715C21"/>
    <w:rsid w:val="007166D6"/>
    <w:rsid w:val="007168AC"/>
    <w:rsid w:val="00716B68"/>
    <w:rsid w:val="00720296"/>
    <w:rsid w:val="00720847"/>
    <w:rsid w:val="0072137D"/>
    <w:rsid w:val="00721DA8"/>
    <w:rsid w:val="00722499"/>
    <w:rsid w:val="007227F8"/>
    <w:rsid w:val="00722A26"/>
    <w:rsid w:val="00722F76"/>
    <w:rsid w:val="007234B3"/>
    <w:rsid w:val="00723866"/>
    <w:rsid w:val="007246B7"/>
    <w:rsid w:val="0072563D"/>
    <w:rsid w:val="0072564D"/>
    <w:rsid w:val="0072609C"/>
    <w:rsid w:val="0072624E"/>
    <w:rsid w:val="00730F00"/>
    <w:rsid w:val="007313F8"/>
    <w:rsid w:val="00731F7A"/>
    <w:rsid w:val="00732CB6"/>
    <w:rsid w:val="00732DD7"/>
    <w:rsid w:val="00733198"/>
    <w:rsid w:val="007334A8"/>
    <w:rsid w:val="00734948"/>
    <w:rsid w:val="00735347"/>
    <w:rsid w:val="0073573E"/>
    <w:rsid w:val="00735FB5"/>
    <w:rsid w:val="00735FE4"/>
    <w:rsid w:val="00736015"/>
    <w:rsid w:val="007374BD"/>
    <w:rsid w:val="00737B0A"/>
    <w:rsid w:val="00737CFF"/>
    <w:rsid w:val="007405A8"/>
    <w:rsid w:val="00741396"/>
    <w:rsid w:val="00741C29"/>
    <w:rsid w:val="00742D4F"/>
    <w:rsid w:val="0074588C"/>
    <w:rsid w:val="00745AC8"/>
    <w:rsid w:val="00747E6D"/>
    <w:rsid w:val="00750582"/>
    <w:rsid w:val="0075096A"/>
    <w:rsid w:val="00751C46"/>
    <w:rsid w:val="00752E39"/>
    <w:rsid w:val="00755194"/>
    <w:rsid w:val="007564CB"/>
    <w:rsid w:val="00757539"/>
    <w:rsid w:val="0075787D"/>
    <w:rsid w:val="00757A08"/>
    <w:rsid w:val="0076059E"/>
    <w:rsid w:val="0076114D"/>
    <w:rsid w:val="00761B17"/>
    <w:rsid w:val="00761DD5"/>
    <w:rsid w:val="007627F9"/>
    <w:rsid w:val="007627FD"/>
    <w:rsid w:val="00762CE1"/>
    <w:rsid w:val="00765726"/>
    <w:rsid w:val="007661E6"/>
    <w:rsid w:val="00766375"/>
    <w:rsid w:val="00766FD8"/>
    <w:rsid w:val="00767C9D"/>
    <w:rsid w:val="00772205"/>
    <w:rsid w:val="007728F1"/>
    <w:rsid w:val="00772F5E"/>
    <w:rsid w:val="00773B09"/>
    <w:rsid w:val="00774788"/>
    <w:rsid w:val="0077637C"/>
    <w:rsid w:val="007770F9"/>
    <w:rsid w:val="00780F29"/>
    <w:rsid w:val="00781BC3"/>
    <w:rsid w:val="00781C66"/>
    <w:rsid w:val="00782824"/>
    <w:rsid w:val="00782C3C"/>
    <w:rsid w:val="00783696"/>
    <w:rsid w:val="00783928"/>
    <w:rsid w:val="007842E1"/>
    <w:rsid w:val="00784F09"/>
    <w:rsid w:val="00785648"/>
    <w:rsid w:val="00785C1F"/>
    <w:rsid w:val="007863A9"/>
    <w:rsid w:val="00787571"/>
    <w:rsid w:val="007910AA"/>
    <w:rsid w:val="0079124E"/>
    <w:rsid w:val="0079199B"/>
    <w:rsid w:val="0079243C"/>
    <w:rsid w:val="0079316C"/>
    <w:rsid w:val="00794483"/>
    <w:rsid w:val="007956A6"/>
    <w:rsid w:val="00795DBD"/>
    <w:rsid w:val="0079600E"/>
    <w:rsid w:val="007A0181"/>
    <w:rsid w:val="007A0742"/>
    <w:rsid w:val="007A0F7E"/>
    <w:rsid w:val="007A103D"/>
    <w:rsid w:val="007A1416"/>
    <w:rsid w:val="007A2463"/>
    <w:rsid w:val="007A25C1"/>
    <w:rsid w:val="007A2BF7"/>
    <w:rsid w:val="007A34D1"/>
    <w:rsid w:val="007A3869"/>
    <w:rsid w:val="007A3DFE"/>
    <w:rsid w:val="007A45E6"/>
    <w:rsid w:val="007A48AD"/>
    <w:rsid w:val="007A57EC"/>
    <w:rsid w:val="007A7189"/>
    <w:rsid w:val="007A7459"/>
    <w:rsid w:val="007B316F"/>
    <w:rsid w:val="007B31FE"/>
    <w:rsid w:val="007B38AC"/>
    <w:rsid w:val="007B3EE0"/>
    <w:rsid w:val="007B4A46"/>
    <w:rsid w:val="007B4D06"/>
    <w:rsid w:val="007B4DF8"/>
    <w:rsid w:val="007B6AEB"/>
    <w:rsid w:val="007B79B5"/>
    <w:rsid w:val="007C0363"/>
    <w:rsid w:val="007C0D95"/>
    <w:rsid w:val="007C1615"/>
    <w:rsid w:val="007C20CE"/>
    <w:rsid w:val="007C24C5"/>
    <w:rsid w:val="007C3DFB"/>
    <w:rsid w:val="007C597E"/>
    <w:rsid w:val="007C64ED"/>
    <w:rsid w:val="007D0004"/>
    <w:rsid w:val="007D1FE8"/>
    <w:rsid w:val="007D2181"/>
    <w:rsid w:val="007D2600"/>
    <w:rsid w:val="007D267F"/>
    <w:rsid w:val="007D2B0A"/>
    <w:rsid w:val="007D307A"/>
    <w:rsid w:val="007D36B4"/>
    <w:rsid w:val="007D539D"/>
    <w:rsid w:val="007D68FF"/>
    <w:rsid w:val="007D6C97"/>
    <w:rsid w:val="007D792E"/>
    <w:rsid w:val="007D7C79"/>
    <w:rsid w:val="007E0CBD"/>
    <w:rsid w:val="007E0F97"/>
    <w:rsid w:val="007E10CA"/>
    <w:rsid w:val="007E2CDC"/>
    <w:rsid w:val="007E3A17"/>
    <w:rsid w:val="007E4F9C"/>
    <w:rsid w:val="007E56BA"/>
    <w:rsid w:val="007F095D"/>
    <w:rsid w:val="007F0D73"/>
    <w:rsid w:val="007F14A9"/>
    <w:rsid w:val="007F1B48"/>
    <w:rsid w:val="007F24A2"/>
    <w:rsid w:val="007F2680"/>
    <w:rsid w:val="007F3A7E"/>
    <w:rsid w:val="007F46C9"/>
    <w:rsid w:val="007F497E"/>
    <w:rsid w:val="007F531D"/>
    <w:rsid w:val="007F5CFB"/>
    <w:rsid w:val="007F5DF9"/>
    <w:rsid w:val="007F5E12"/>
    <w:rsid w:val="007F67E3"/>
    <w:rsid w:val="007F6C13"/>
    <w:rsid w:val="007F7093"/>
    <w:rsid w:val="0080070D"/>
    <w:rsid w:val="00802587"/>
    <w:rsid w:val="008027CD"/>
    <w:rsid w:val="00802AED"/>
    <w:rsid w:val="0080424D"/>
    <w:rsid w:val="008043D9"/>
    <w:rsid w:val="008046E9"/>
    <w:rsid w:val="0080479B"/>
    <w:rsid w:val="008048C8"/>
    <w:rsid w:val="008052FD"/>
    <w:rsid w:val="00805E87"/>
    <w:rsid w:val="00806912"/>
    <w:rsid w:val="008070B6"/>
    <w:rsid w:val="00807334"/>
    <w:rsid w:val="00807377"/>
    <w:rsid w:val="00810389"/>
    <w:rsid w:val="00811F1D"/>
    <w:rsid w:val="00813E59"/>
    <w:rsid w:val="00814262"/>
    <w:rsid w:val="00814B50"/>
    <w:rsid w:val="0081525D"/>
    <w:rsid w:val="0081528D"/>
    <w:rsid w:val="008154A8"/>
    <w:rsid w:val="00815E84"/>
    <w:rsid w:val="0082025A"/>
    <w:rsid w:val="00821EA3"/>
    <w:rsid w:val="00822205"/>
    <w:rsid w:val="008229BA"/>
    <w:rsid w:val="00822B51"/>
    <w:rsid w:val="00823B71"/>
    <w:rsid w:val="0082422D"/>
    <w:rsid w:val="00824F7C"/>
    <w:rsid w:val="0082539C"/>
    <w:rsid w:val="00825A45"/>
    <w:rsid w:val="008267AC"/>
    <w:rsid w:val="00826A06"/>
    <w:rsid w:val="00827D03"/>
    <w:rsid w:val="008301F4"/>
    <w:rsid w:val="0083100B"/>
    <w:rsid w:val="00831109"/>
    <w:rsid w:val="00831355"/>
    <w:rsid w:val="00833DE0"/>
    <w:rsid w:val="00834023"/>
    <w:rsid w:val="008349C9"/>
    <w:rsid w:val="00835187"/>
    <w:rsid w:val="0083566F"/>
    <w:rsid w:val="00835D5E"/>
    <w:rsid w:val="0083648F"/>
    <w:rsid w:val="00837285"/>
    <w:rsid w:val="00837DC0"/>
    <w:rsid w:val="0084077D"/>
    <w:rsid w:val="00840894"/>
    <w:rsid w:val="0084164F"/>
    <w:rsid w:val="00843635"/>
    <w:rsid w:val="0084374B"/>
    <w:rsid w:val="0084494E"/>
    <w:rsid w:val="008449F4"/>
    <w:rsid w:val="008474DE"/>
    <w:rsid w:val="00847810"/>
    <w:rsid w:val="00847AD5"/>
    <w:rsid w:val="00847D57"/>
    <w:rsid w:val="008501D2"/>
    <w:rsid w:val="00850634"/>
    <w:rsid w:val="00850A5F"/>
    <w:rsid w:val="00851CA5"/>
    <w:rsid w:val="0085351F"/>
    <w:rsid w:val="00853E3B"/>
    <w:rsid w:val="0085414B"/>
    <w:rsid w:val="00854AFA"/>
    <w:rsid w:val="00856352"/>
    <w:rsid w:val="008564D5"/>
    <w:rsid w:val="00857E43"/>
    <w:rsid w:val="00860058"/>
    <w:rsid w:val="0086081C"/>
    <w:rsid w:val="00861193"/>
    <w:rsid w:val="00862620"/>
    <w:rsid w:val="00863319"/>
    <w:rsid w:val="0086557C"/>
    <w:rsid w:val="0086695F"/>
    <w:rsid w:val="00867719"/>
    <w:rsid w:val="0087153F"/>
    <w:rsid w:val="00874A87"/>
    <w:rsid w:val="00875562"/>
    <w:rsid w:val="0087772D"/>
    <w:rsid w:val="00877BDE"/>
    <w:rsid w:val="00877E44"/>
    <w:rsid w:val="00880758"/>
    <w:rsid w:val="00880832"/>
    <w:rsid w:val="00880D34"/>
    <w:rsid w:val="0088125F"/>
    <w:rsid w:val="008818FB"/>
    <w:rsid w:val="008825F0"/>
    <w:rsid w:val="00882CF3"/>
    <w:rsid w:val="00883026"/>
    <w:rsid w:val="00884012"/>
    <w:rsid w:val="00884B4A"/>
    <w:rsid w:val="00885261"/>
    <w:rsid w:val="00885F8A"/>
    <w:rsid w:val="00886FB0"/>
    <w:rsid w:val="00891D7B"/>
    <w:rsid w:val="0089224C"/>
    <w:rsid w:val="0089242B"/>
    <w:rsid w:val="00893886"/>
    <w:rsid w:val="00894508"/>
    <w:rsid w:val="00895CE3"/>
    <w:rsid w:val="00896FF0"/>
    <w:rsid w:val="0089737D"/>
    <w:rsid w:val="008A1551"/>
    <w:rsid w:val="008A1799"/>
    <w:rsid w:val="008A1ADE"/>
    <w:rsid w:val="008A229A"/>
    <w:rsid w:val="008A35C4"/>
    <w:rsid w:val="008A3AE1"/>
    <w:rsid w:val="008A426E"/>
    <w:rsid w:val="008A4400"/>
    <w:rsid w:val="008A486F"/>
    <w:rsid w:val="008A52D2"/>
    <w:rsid w:val="008A609E"/>
    <w:rsid w:val="008A7943"/>
    <w:rsid w:val="008A7FD6"/>
    <w:rsid w:val="008B0119"/>
    <w:rsid w:val="008B06B4"/>
    <w:rsid w:val="008B083A"/>
    <w:rsid w:val="008B2418"/>
    <w:rsid w:val="008B253E"/>
    <w:rsid w:val="008B3195"/>
    <w:rsid w:val="008B4280"/>
    <w:rsid w:val="008B4FD7"/>
    <w:rsid w:val="008B594D"/>
    <w:rsid w:val="008B6C28"/>
    <w:rsid w:val="008B7CA9"/>
    <w:rsid w:val="008B7D5D"/>
    <w:rsid w:val="008C0530"/>
    <w:rsid w:val="008C1A94"/>
    <w:rsid w:val="008C253C"/>
    <w:rsid w:val="008C35FD"/>
    <w:rsid w:val="008C3C47"/>
    <w:rsid w:val="008C3F37"/>
    <w:rsid w:val="008C42C1"/>
    <w:rsid w:val="008C457D"/>
    <w:rsid w:val="008C495C"/>
    <w:rsid w:val="008C64C7"/>
    <w:rsid w:val="008C7163"/>
    <w:rsid w:val="008C76D8"/>
    <w:rsid w:val="008C781F"/>
    <w:rsid w:val="008C7972"/>
    <w:rsid w:val="008D1ADD"/>
    <w:rsid w:val="008D1D28"/>
    <w:rsid w:val="008D327F"/>
    <w:rsid w:val="008D447F"/>
    <w:rsid w:val="008D48CD"/>
    <w:rsid w:val="008D4971"/>
    <w:rsid w:val="008D4DA7"/>
    <w:rsid w:val="008D6AC9"/>
    <w:rsid w:val="008D7BB9"/>
    <w:rsid w:val="008D7E7E"/>
    <w:rsid w:val="008E060B"/>
    <w:rsid w:val="008E0BA9"/>
    <w:rsid w:val="008E1BCF"/>
    <w:rsid w:val="008E2298"/>
    <w:rsid w:val="008E2312"/>
    <w:rsid w:val="008E26E3"/>
    <w:rsid w:val="008E38D3"/>
    <w:rsid w:val="008E4330"/>
    <w:rsid w:val="008E50BE"/>
    <w:rsid w:val="008E71C7"/>
    <w:rsid w:val="008E7592"/>
    <w:rsid w:val="008E7C50"/>
    <w:rsid w:val="008F15CE"/>
    <w:rsid w:val="008F2599"/>
    <w:rsid w:val="008F3967"/>
    <w:rsid w:val="008F4153"/>
    <w:rsid w:val="008F4163"/>
    <w:rsid w:val="008F6E1D"/>
    <w:rsid w:val="008F7183"/>
    <w:rsid w:val="008F7DE3"/>
    <w:rsid w:val="009011B8"/>
    <w:rsid w:val="00902341"/>
    <w:rsid w:val="009029C8"/>
    <w:rsid w:val="009041FD"/>
    <w:rsid w:val="00904AF1"/>
    <w:rsid w:val="00904BB2"/>
    <w:rsid w:val="009054FD"/>
    <w:rsid w:val="0090578B"/>
    <w:rsid w:val="0090603C"/>
    <w:rsid w:val="009072B1"/>
    <w:rsid w:val="0090734C"/>
    <w:rsid w:val="00907476"/>
    <w:rsid w:val="00907A9A"/>
    <w:rsid w:val="00907C04"/>
    <w:rsid w:val="00910D9A"/>
    <w:rsid w:val="009129C2"/>
    <w:rsid w:val="0091312D"/>
    <w:rsid w:val="009132E3"/>
    <w:rsid w:val="0091335D"/>
    <w:rsid w:val="00914B24"/>
    <w:rsid w:val="00917575"/>
    <w:rsid w:val="0091797B"/>
    <w:rsid w:val="00920AE5"/>
    <w:rsid w:val="0092111E"/>
    <w:rsid w:val="00921322"/>
    <w:rsid w:val="0092164D"/>
    <w:rsid w:val="00922733"/>
    <w:rsid w:val="00922F09"/>
    <w:rsid w:val="00923B51"/>
    <w:rsid w:val="00923F80"/>
    <w:rsid w:val="009240D7"/>
    <w:rsid w:val="0092480C"/>
    <w:rsid w:val="009263FA"/>
    <w:rsid w:val="009272F3"/>
    <w:rsid w:val="00927438"/>
    <w:rsid w:val="00927E96"/>
    <w:rsid w:val="0093011B"/>
    <w:rsid w:val="0093044E"/>
    <w:rsid w:val="00931253"/>
    <w:rsid w:val="00931913"/>
    <w:rsid w:val="00931C2B"/>
    <w:rsid w:val="009323FD"/>
    <w:rsid w:val="00932B2A"/>
    <w:rsid w:val="00935C77"/>
    <w:rsid w:val="00936EC2"/>
    <w:rsid w:val="00937312"/>
    <w:rsid w:val="00937E07"/>
    <w:rsid w:val="00940479"/>
    <w:rsid w:val="00941F97"/>
    <w:rsid w:val="00942DDE"/>
    <w:rsid w:val="009432D0"/>
    <w:rsid w:val="009433F5"/>
    <w:rsid w:val="009439C6"/>
    <w:rsid w:val="00943A61"/>
    <w:rsid w:val="00943E01"/>
    <w:rsid w:val="009445AD"/>
    <w:rsid w:val="0094746A"/>
    <w:rsid w:val="009476C2"/>
    <w:rsid w:val="00947A14"/>
    <w:rsid w:val="00951243"/>
    <w:rsid w:val="00952AFB"/>
    <w:rsid w:val="009536C6"/>
    <w:rsid w:val="00953D1D"/>
    <w:rsid w:val="00953EEA"/>
    <w:rsid w:val="00954523"/>
    <w:rsid w:val="00956BC8"/>
    <w:rsid w:val="00957093"/>
    <w:rsid w:val="009579E7"/>
    <w:rsid w:val="00957A94"/>
    <w:rsid w:val="0096011B"/>
    <w:rsid w:val="0096206B"/>
    <w:rsid w:val="00962398"/>
    <w:rsid w:val="00962EF0"/>
    <w:rsid w:val="00963BCE"/>
    <w:rsid w:val="00964A55"/>
    <w:rsid w:val="00964C82"/>
    <w:rsid w:val="00964CBA"/>
    <w:rsid w:val="00964E7D"/>
    <w:rsid w:val="009653E1"/>
    <w:rsid w:val="00965AD5"/>
    <w:rsid w:val="00965E08"/>
    <w:rsid w:val="00966A08"/>
    <w:rsid w:val="00967609"/>
    <w:rsid w:val="00970553"/>
    <w:rsid w:val="00971573"/>
    <w:rsid w:val="00971816"/>
    <w:rsid w:val="0097181D"/>
    <w:rsid w:val="00971B1C"/>
    <w:rsid w:val="00971B4F"/>
    <w:rsid w:val="00971BF9"/>
    <w:rsid w:val="00972875"/>
    <w:rsid w:val="00973887"/>
    <w:rsid w:val="00973C24"/>
    <w:rsid w:val="00975222"/>
    <w:rsid w:val="0097532F"/>
    <w:rsid w:val="009754EF"/>
    <w:rsid w:val="009755BD"/>
    <w:rsid w:val="0097604E"/>
    <w:rsid w:val="00976883"/>
    <w:rsid w:val="00976DEA"/>
    <w:rsid w:val="009772A3"/>
    <w:rsid w:val="00977B2A"/>
    <w:rsid w:val="00977D48"/>
    <w:rsid w:val="009802E2"/>
    <w:rsid w:val="00980CF2"/>
    <w:rsid w:val="00980F9F"/>
    <w:rsid w:val="009811C9"/>
    <w:rsid w:val="009811F6"/>
    <w:rsid w:val="009813CF"/>
    <w:rsid w:val="00981D8A"/>
    <w:rsid w:val="00981E5B"/>
    <w:rsid w:val="009860F1"/>
    <w:rsid w:val="009865F7"/>
    <w:rsid w:val="009879CF"/>
    <w:rsid w:val="00987A4F"/>
    <w:rsid w:val="009914D9"/>
    <w:rsid w:val="00992052"/>
    <w:rsid w:val="009939EC"/>
    <w:rsid w:val="00993AD9"/>
    <w:rsid w:val="00993D16"/>
    <w:rsid w:val="00994ED2"/>
    <w:rsid w:val="00995414"/>
    <w:rsid w:val="009957DF"/>
    <w:rsid w:val="00997147"/>
    <w:rsid w:val="00997696"/>
    <w:rsid w:val="009A09EE"/>
    <w:rsid w:val="009A16B6"/>
    <w:rsid w:val="009A208F"/>
    <w:rsid w:val="009A4E23"/>
    <w:rsid w:val="009A5472"/>
    <w:rsid w:val="009A5492"/>
    <w:rsid w:val="009A601C"/>
    <w:rsid w:val="009B0408"/>
    <w:rsid w:val="009B0414"/>
    <w:rsid w:val="009B079E"/>
    <w:rsid w:val="009B0CFD"/>
    <w:rsid w:val="009B1453"/>
    <w:rsid w:val="009B181A"/>
    <w:rsid w:val="009B2451"/>
    <w:rsid w:val="009B333E"/>
    <w:rsid w:val="009B35E0"/>
    <w:rsid w:val="009B35FC"/>
    <w:rsid w:val="009B4828"/>
    <w:rsid w:val="009B4A85"/>
    <w:rsid w:val="009B4BC7"/>
    <w:rsid w:val="009B4C2A"/>
    <w:rsid w:val="009B5CCE"/>
    <w:rsid w:val="009B612A"/>
    <w:rsid w:val="009B66DC"/>
    <w:rsid w:val="009C1E49"/>
    <w:rsid w:val="009C1F8D"/>
    <w:rsid w:val="009C3A7D"/>
    <w:rsid w:val="009C3B15"/>
    <w:rsid w:val="009C45CB"/>
    <w:rsid w:val="009C4689"/>
    <w:rsid w:val="009C4C5D"/>
    <w:rsid w:val="009C4EE2"/>
    <w:rsid w:val="009C5CFB"/>
    <w:rsid w:val="009C7D13"/>
    <w:rsid w:val="009D0347"/>
    <w:rsid w:val="009D04BF"/>
    <w:rsid w:val="009D154E"/>
    <w:rsid w:val="009D1D30"/>
    <w:rsid w:val="009D22C2"/>
    <w:rsid w:val="009D24EA"/>
    <w:rsid w:val="009D2BDA"/>
    <w:rsid w:val="009D2E63"/>
    <w:rsid w:val="009D37AA"/>
    <w:rsid w:val="009D3B5C"/>
    <w:rsid w:val="009D3CC7"/>
    <w:rsid w:val="009D52DE"/>
    <w:rsid w:val="009D5307"/>
    <w:rsid w:val="009D5A66"/>
    <w:rsid w:val="009D5EE7"/>
    <w:rsid w:val="009D620D"/>
    <w:rsid w:val="009D6D98"/>
    <w:rsid w:val="009D7854"/>
    <w:rsid w:val="009E0C04"/>
    <w:rsid w:val="009E154C"/>
    <w:rsid w:val="009E1F42"/>
    <w:rsid w:val="009E2102"/>
    <w:rsid w:val="009E26D4"/>
    <w:rsid w:val="009E2F67"/>
    <w:rsid w:val="009E306D"/>
    <w:rsid w:val="009E3CC9"/>
    <w:rsid w:val="009E40AB"/>
    <w:rsid w:val="009E41FF"/>
    <w:rsid w:val="009E4220"/>
    <w:rsid w:val="009E4C83"/>
    <w:rsid w:val="009E60E9"/>
    <w:rsid w:val="009E71D0"/>
    <w:rsid w:val="009E7746"/>
    <w:rsid w:val="009E78D2"/>
    <w:rsid w:val="009E7CDD"/>
    <w:rsid w:val="009E7F2B"/>
    <w:rsid w:val="009F0133"/>
    <w:rsid w:val="009F12BE"/>
    <w:rsid w:val="009F1738"/>
    <w:rsid w:val="009F277D"/>
    <w:rsid w:val="009F2E83"/>
    <w:rsid w:val="009F33E4"/>
    <w:rsid w:val="009F3BE8"/>
    <w:rsid w:val="009F5431"/>
    <w:rsid w:val="009F551C"/>
    <w:rsid w:val="009F5A1A"/>
    <w:rsid w:val="009F683F"/>
    <w:rsid w:val="009F6AA5"/>
    <w:rsid w:val="009F7EAF"/>
    <w:rsid w:val="009F7F78"/>
    <w:rsid w:val="00A00866"/>
    <w:rsid w:val="00A012F3"/>
    <w:rsid w:val="00A02253"/>
    <w:rsid w:val="00A0245F"/>
    <w:rsid w:val="00A02514"/>
    <w:rsid w:val="00A02897"/>
    <w:rsid w:val="00A02DBE"/>
    <w:rsid w:val="00A03068"/>
    <w:rsid w:val="00A0424C"/>
    <w:rsid w:val="00A04310"/>
    <w:rsid w:val="00A04866"/>
    <w:rsid w:val="00A04FAE"/>
    <w:rsid w:val="00A05999"/>
    <w:rsid w:val="00A063B8"/>
    <w:rsid w:val="00A07AAC"/>
    <w:rsid w:val="00A104C4"/>
    <w:rsid w:val="00A11428"/>
    <w:rsid w:val="00A11FD7"/>
    <w:rsid w:val="00A12C15"/>
    <w:rsid w:val="00A13666"/>
    <w:rsid w:val="00A13D0B"/>
    <w:rsid w:val="00A1456B"/>
    <w:rsid w:val="00A155F0"/>
    <w:rsid w:val="00A16D39"/>
    <w:rsid w:val="00A16EF6"/>
    <w:rsid w:val="00A17A92"/>
    <w:rsid w:val="00A209E0"/>
    <w:rsid w:val="00A21053"/>
    <w:rsid w:val="00A215F6"/>
    <w:rsid w:val="00A237A2"/>
    <w:rsid w:val="00A23922"/>
    <w:rsid w:val="00A2439A"/>
    <w:rsid w:val="00A24ADF"/>
    <w:rsid w:val="00A24F16"/>
    <w:rsid w:val="00A26A79"/>
    <w:rsid w:val="00A272E0"/>
    <w:rsid w:val="00A27AD9"/>
    <w:rsid w:val="00A27E02"/>
    <w:rsid w:val="00A30724"/>
    <w:rsid w:val="00A30E81"/>
    <w:rsid w:val="00A3257E"/>
    <w:rsid w:val="00A33BEC"/>
    <w:rsid w:val="00A3433E"/>
    <w:rsid w:val="00A34B4C"/>
    <w:rsid w:val="00A34F32"/>
    <w:rsid w:val="00A35926"/>
    <w:rsid w:val="00A35E7B"/>
    <w:rsid w:val="00A35E7E"/>
    <w:rsid w:val="00A3604A"/>
    <w:rsid w:val="00A368E1"/>
    <w:rsid w:val="00A36BBA"/>
    <w:rsid w:val="00A36EC5"/>
    <w:rsid w:val="00A37292"/>
    <w:rsid w:val="00A40CFD"/>
    <w:rsid w:val="00A42149"/>
    <w:rsid w:val="00A42990"/>
    <w:rsid w:val="00A42D8F"/>
    <w:rsid w:val="00A431CC"/>
    <w:rsid w:val="00A43E5C"/>
    <w:rsid w:val="00A449BE"/>
    <w:rsid w:val="00A45771"/>
    <w:rsid w:val="00A457DE"/>
    <w:rsid w:val="00A45CEA"/>
    <w:rsid w:val="00A45FCD"/>
    <w:rsid w:val="00A46C3D"/>
    <w:rsid w:val="00A46E82"/>
    <w:rsid w:val="00A5086B"/>
    <w:rsid w:val="00A50B8E"/>
    <w:rsid w:val="00A54351"/>
    <w:rsid w:val="00A55C14"/>
    <w:rsid w:val="00A577BF"/>
    <w:rsid w:val="00A60330"/>
    <w:rsid w:val="00A60572"/>
    <w:rsid w:val="00A6095B"/>
    <w:rsid w:val="00A61017"/>
    <w:rsid w:val="00A62144"/>
    <w:rsid w:val="00A62609"/>
    <w:rsid w:val="00A626C6"/>
    <w:rsid w:val="00A626ED"/>
    <w:rsid w:val="00A628D2"/>
    <w:rsid w:val="00A62912"/>
    <w:rsid w:val="00A6324C"/>
    <w:rsid w:val="00A63A95"/>
    <w:rsid w:val="00A640D0"/>
    <w:rsid w:val="00A64D88"/>
    <w:rsid w:val="00A655B3"/>
    <w:rsid w:val="00A65974"/>
    <w:rsid w:val="00A65D60"/>
    <w:rsid w:val="00A660B9"/>
    <w:rsid w:val="00A667C0"/>
    <w:rsid w:val="00A66829"/>
    <w:rsid w:val="00A66BBA"/>
    <w:rsid w:val="00A700A2"/>
    <w:rsid w:val="00A700AD"/>
    <w:rsid w:val="00A7022E"/>
    <w:rsid w:val="00A709A7"/>
    <w:rsid w:val="00A712AD"/>
    <w:rsid w:val="00A72415"/>
    <w:rsid w:val="00A726F0"/>
    <w:rsid w:val="00A72C35"/>
    <w:rsid w:val="00A733E4"/>
    <w:rsid w:val="00A737B1"/>
    <w:rsid w:val="00A74AB1"/>
    <w:rsid w:val="00A74F6E"/>
    <w:rsid w:val="00A75227"/>
    <w:rsid w:val="00A7586B"/>
    <w:rsid w:val="00A7654B"/>
    <w:rsid w:val="00A766AD"/>
    <w:rsid w:val="00A7786A"/>
    <w:rsid w:val="00A8282D"/>
    <w:rsid w:val="00A82FE1"/>
    <w:rsid w:val="00A83C88"/>
    <w:rsid w:val="00A8451A"/>
    <w:rsid w:val="00A84B88"/>
    <w:rsid w:val="00A85272"/>
    <w:rsid w:val="00A87666"/>
    <w:rsid w:val="00A907F3"/>
    <w:rsid w:val="00A916BF"/>
    <w:rsid w:val="00A922AA"/>
    <w:rsid w:val="00A92C5F"/>
    <w:rsid w:val="00A93EC4"/>
    <w:rsid w:val="00A960F0"/>
    <w:rsid w:val="00A96129"/>
    <w:rsid w:val="00A962F2"/>
    <w:rsid w:val="00A96DEE"/>
    <w:rsid w:val="00AA049D"/>
    <w:rsid w:val="00AA0B5D"/>
    <w:rsid w:val="00AA1501"/>
    <w:rsid w:val="00AA18D6"/>
    <w:rsid w:val="00AA1AF8"/>
    <w:rsid w:val="00AA29F2"/>
    <w:rsid w:val="00AA3453"/>
    <w:rsid w:val="00AA3728"/>
    <w:rsid w:val="00AA3DB8"/>
    <w:rsid w:val="00AA43DB"/>
    <w:rsid w:val="00AA46F3"/>
    <w:rsid w:val="00AA4ADB"/>
    <w:rsid w:val="00AA4E15"/>
    <w:rsid w:val="00AA5814"/>
    <w:rsid w:val="00AA5DE7"/>
    <w:rsid w:val="00AA5E3C"/>
    <w:rsid w:val="00AB03ED"/>
    <w:rsid w:val="00AB0878"/>
    <w:rsid w:val="00AB0A8A"/>
    <w:rsid w:val="00AB1D4C"/>
    <w:rsid w:val="00AB2412"/>
    <w:rsid w:val="00AB2893"/>
    <w:rsid w:val="00AB3AB5"/>
    <w:rsid w:val="00AB3AD0"/>
    <w:rsid w:val="00AB3D03"/>
    <w:rsid w:val="00AB433E"/>
    <w:rsid w:val="00AB5B65"/>
    <w:rsid w:val="00AB6B88"/>
    <w:rsid w:val="00AB7F8B"/>
    <w:rsid w:val="00AC1C98"/>
    <w:rsid w:val="00AC3345"/>
    <w:rsid w:val="00AC399B"/>
    <w:rsid w:val="00AC43BC"/>
    <w:rsid w:val="00AC4771"/>
    <w:rsid w:val="00AC51D5"/>
    <w:rsid w:val="00AC521A"/>
    <w:rsid w:val="00AC57B3"/>
    <w:rsid w:val="00AC6421"/>
    <w:rsid w:val="00AC65EC"/>
    <w:rsid w:val="00AC6A78"/>
    <w:rsid w:val="00AC6D2F"/>
    <w:rsid w:val="00AC6E11"/>
    <w:rsid w:val="00AC708F"/>
    <w:rsid w:val="00AC7439"/>
    <w:rsid w:val="00AC7E94"/>
    <w:rsid w:val="00AD0B6E"/>
    <w:rsid w:val="00AD1133"/>
    <w:rsid w:val="00AD2710"/>
    <w:rsid w:val="00AD2AA8"/>
    <w:rsid w:val="00AD491D"/>
    <w:rsid w:val="00AD4DD4"/>
    <w:rsid w:val="00AD5ED8"/>
    <w:rsid w:val="00AD66FF"/>
    <w:rsid w:val="00AD6886"/>
    <w:rsid w:val="00AD6CEC"/>
    <w:rsid w:val="00AE004D"/>
    <w:rsid w:val="00AE02A2"/>
    <w:rsid w:val="00AE08D1"/>
    <w:rsid w:val="00AE0E7B"/>
    <w:rsid w:val="00AE2F91"/>
    <w:rsid w:val="00AE2FFA"/>
    <w:rsid w:val="00AE31D3"/>
    <w:rsid w:val="00AE3F22"/>
    <w:rsid w:val="00AE4188"/>
    <w:rsid w:val="00AE4743"/>
    <w:rsid w:val="00AE4BD1"/>
    <w:rsid w:val="00AE523A"/>
    <w:rsid w:val="00AE570B"/>
    <w:rsid w:val="00AE6B8F"/>
    <w:rsid w:val="00AE6F82"/>
    <w:rsid w:val="00AE6FA2"/>
    <w:rsid w:val="00AE7064"/>
    <w:rsid w:val="00AE7925"/>
    <w:rsid w:val="00AF087F"/>
    <w:rsid w:val="00AF0A42"/>
    <w:rsid w:val="00AF15E0"/>
    <w:rsid w:val="00AF178D"/>
    <w:rsid w:val="00AF2A82"/>
    <w:rsid w:val="00AF3C3C"/>
    <w:rsid w:val="00AF44A7"/>
    <w:rsid w:val="00AF5CE9"/>
    <w:rsid w:val="00AF6320"/>
    <w:rsid w:val="00AF6713"/>
    <w:rsid w:val="00AF681B"/>
    <w:rsid w:val="00AF69B7"/>
    <w:rsid w:val="00AF6FBB"/>
    <w:rsid w:val="00AF7275"/>
    <w:rsid w:val="00AF746D"/>
    <w:rsid w:val="00AF7607"/>
    <w:rsid w:val="00AF7EFC"/>
    <w:rsid w:val="00B0153D"/>
    <w:rsid w:val="00B02A53"/>
    <w:rsid w:val="00B044DA"/>
    <w:rsid w:val="00B048FC"/>
    <w:rsid w:val="00B05867"/>
    <w:rsid w:val="00B05D45"/>
    <w:rsid w:val="00B06F0A"/>
    <w:rsid w:val="00B10FDD"/>
    <w:rsid w:val="00B119C8"/>
    <w:rsid w:val="00B11B6B"/>
    <w:rsid w:val="00B11FCF"/>
    <w:rsid w:val="00B12169"/>
    <w:rsid w:val="00B1302B"/>
    <w:rsid w:val="00B15FFB"/>
    <w:rsid w:val="00B1689D"/>
    <w:rsid w:val="00B16AD6"/>
    <w:rsid w:val="00B16C83"/>
    <w:rsid w:val="00B20120"/>
    <w:rsid w:val="00B209F9"/>
    <w:rsid w:val="00B21C45"/>
    <w:rsid w:val="00B220A4"/>
    <w:rsid w:val="00B228FA"/>
    <w:rsid w:val="00B22FBB"/>
    <w:rsid w:val="00B230BB"/>
    <w:rsid w:val="00B2653C"/>
    <w:rsid w:val="00B2677F"/>
    <w:rsid w:val="00B26E39"/>
    <w:rsid w:val="00B2761C"/>
    <w:rsid w:val="00B30055"/>
    <w:rsid w:val="00B30414"/>
    <w:rsid w:val="00B30761"/>
    <w:rsid w:val="00B30F55"/>
    <w:rsid w:val="00B3107E"/>
    <w:rsid w:val="00B314E3"/>
    <w:rsid w:val="00B31CAB"/>
    <w:rsid w:val="00B32698"/>
    <w:rsid w:val="00B32E1A"/>
    <w:rsid w:val="00B33AE3"/>
    <w:rsid w:val="00B346E2"/>
    <w:rsid w:val="00B3556E"/>
    <w:rsid w:val="00B362C7"/>
    <w:rsid w:val="00B376C1"/>
    <w:rsid w:val="00B4433C"/>
    <w:rsid w:val="00B45548"/>
    <w:rsid w:val="00B45CF8"/>
    <w:rsid w:val="00B46059"/>
    <w:rsid w:val="00B46E5D"/>
    <w:rsid w:val="00B47FFB"/>
    <w:rsid w:val="00B5018A"/>
    <w:rsid w:val="00B503FD"/>
    <w:rsid w:val="00B50C65"/>
    <w:rsid w:val="00B516BF"/>
    <w:rsid w:val="00B51721"/>
    <w:rsid w:val="00B52124"/>
    <w:rsid w:val="00B52BD7"/>
    <w:rsid w:val="00B53B4D"/>
    <w:rsid w:val="00B5414B"/>
    <w:rsid w:val="00B56E1A"/>
    <w:rsid w:val="00B57084"/>
    <w:rsid w:val="00B57222"/>
    <w:rsid w:val="00B5725C"/>
    <w:rsid w:val="00B60BCE"/>
    <w:rsid w:val="00B621FF"/>
    <w:rsid w:val="00B63B96"/>
    <w:rsid w:val="00B66A90"/>
    <w:rsid w:val="00B675A9"/>
    <w:rsid w:val="00B67B58"/>
    <w:rsid w:val="00B71D10"/>
    <w:rsid w:val="00B725E6"/>
    <w:rsid w:val="00B72901"/>
    <w:rsid w:val="00B72A8C"/>
    <w:rsid w:val="00B72ABD"/>
    <w:rsid w:val="00B72C29"/>
    <w:rsid w:val="00B74D60"/>
    <w:rsid w:val="00B75963"/>
    <w:rsid w:val="00B77281"/>
    <w:rsid w:val="00B77BF6"/>
    <w:rsid w:val="00B80804"/>
    <w:rsid w:val="00B8192B"/>
    <w:rsid w:val="00B81C10"/>
    <w:rsid w:val="00B82ECF"/>
    <w:rsid w:val="00B83218"/>
    <w:rsid w:val="00B833E3"/>
    <w:rsid w:val="00B837DF"/>
    <w:rsid w:val="00B83AF4"/>
    <w:rsid w:val="00B851C3"/>
    <w:rsid w:val="00B85E37"/>
    <w:rsid w:val="00B862FC"/>
    <w:rsid w:val="00B87D34"/>
    <w:rsid w:val="00B9092A"/>
    <w:rsid w:val="00B91331"/>
    <w:rsid w:val="00B91385"/>
    <w:rsid w:val="00B91EA1"/>
    <w:rsid w:val="00B927CF"/>
    <w:rsid w:val="00B929B0"/>
    <w:rsid w:val="00B93650"/>
    <w:rsid w:val="00B93EF4"/>
    <w:rsid w:val="00B9457E"/>
    <w:rsid w:val="00B94A81"/>
    <w:rsid w:val="00B94EEE"/>
    <w:rsid w:val="00B95D2E"/>
    <w:rsid w:val="00B95F02"/>
    <w:rsid w:val="00B9664E"/>
    <w:rsid w:val="00B96918"/>
    <w:rsid w:val="00B97FF0"/>
    <w:rsid w:val="00BA260B"/>
    <w:rsid w:val="00BA26DD"/>
    <w:rsid w:val="00BA4F87"/>
    <w:rsid w:val="00BA50D9"/>
    <w:rsid w:val="00BA5585"/>
    <w:rsid w:val="00BA65D2"/>
    <w:rsid w:val="00BA6679"/>
    <w:rsid w:val="00BA6A37"/>
    <w:rsid w:val="00BA73B8"/>
    <w:rsid w:val="00BB29A4"/>
    <w:rsid w:val="00BB445A"/>
    <w:rsid w:val="00BB46C8"/>
    <w:rsid w:val="00BB56EA"/>
    <w:rsid w:val="00BB5B9A"/>
    <w:rsid w:val="00BB673A"/>
    <w:rsid w:val="00BB69E3"/>
    <w:rsid w:val="00BB7661"/>
    <w:rsid w:val="00BB7F7E"/>
    <w:rsid w:val="00BC0352"/>
    <w:rsid w:val="00BC1DC8"/>
    <w:rsid w:val="00BC4288"/>
    <w:rsid w:val="00BC499A"/>
    <w:rsid w:val="00BC5A3F"/>
    <w:rsid w:val="00BC5EE5"/>
    <w:rsid w:val="00BC60EC"/>
    <w:rsid w:val="00BC6C1B"/>
    <w:rsid w:val="00BC73D1"/>
    <w:rsid w:val="00BC790C"/>
    <w:rsid w:val="00BD0560"/>
    <w:rsid w:val="00BD2947"/>
    <w:rsid w:val="00BD319D"/>
    <w:rsid w:val="00BD389E"/>
    <w:rsid w:val="00BD3E39"/>
    <w:rsid w:val="00BD483D"/>
    <w:rsid w:val="00BD5526"/>
    <w:rsid w:val="00BD73A9"/>
    <w:rsid w:val="00BE238B"/>
    <w:rsid w:val="00BE4185"/>
    <w:rsid w:val="00BE47D4"/>
    <w:rsid w:val="00BE485A"/>
    <w:rsid w:val="00BE49D6"/>
    <w:rsid w:val="00BE74E6"/>
    <w:rsid w:val="00BF2516"/>
    <w:rsid w:val="00BF25E4"/>
    <w:rsid w:val="00BF26FE"/>
    <w:rsid w:val="00BF2791"/>
    <w:rsid w:val="00BF2B17"/>
    <w:rsid w:val="00BF35D2"/>
    <w:rsid w:val="00BF366B"/>
    <w:rsid w:val="00BF3749"/>
    <w:rsid w:val="00BF4AB9"/>
    <w:rsid w:val="00BF5E54"/>
    <w:rsid w:val="00BF6FF2"/>
    <w:rsid w:val="00C003EB"/>
    <w:rsid w:val="00C00E37"/>
    <w:rsid w:val="00C0329B"/>
    <w:rsid w:val="00C033D9"/>
    <w:rsid w:val="00C0386D"/>
    <w:rsid w:val="00C04112"/>
    <w:rsid w:val="00C04C52"/>
    <w:rsid w:val="00C04D03"/>
    <w:rsid w:val="00C06564"/>
    <w:rsid w:val="00C065D0"/>
    <w:rsid w:val="00C066D4"/>
    <w:rsid w:val="00C06E9C"/>
    <w:rsid w:val="00C07069"/>
    <w:rsid w:val="00C07121"/>
    <w:rsid w:val="00C10B38"/>
    <w:rsid w:val="00C10F57"/>
    <w:rsid w:val="00C11709"/>
    <w:rsid w:val="00C1357E"/>
    <w:rsid w:val="00C13786"/>
    <w:rsid w:val="00C1559C"/>
    <w:rsid w:val="00C17E1B"/>
    <w:rsid w:val="00C208DD"/>
    <w:rsid w:val="00C20C73"/>
    <w:rsid w:val="00C23252"/>
    <w:rsid w:val="00C2394E"/>
    <w:rsid w:val="00C24700"/>
    <w:rsid w:val="00C25439"/>
    <w:rsid w:val="00C261CA"/>
    <w:rsid w:val="00C262FF"/>
    <w:rsid w:val="00C270DB"/>
    <w:rsid w:val="00C279D4"/>
    <w:rsid w:val="00C30A3B"/>
    <w:rsid w:val="00C33160"/>
    <w:rsid w:val="00C33F9F"/>
    <w:rsid w:val="00C34287"/>
    <w:rsid w:val="00C3502B"/>
    <w:rsid w:val="00C3563C"/>
    <w:rsid w:val="00C358D9"/>
    <w:rsid w:val="00C36455"/>
    <w:rsid w:val="00C3662A"/>
    <w:rsid w:val="00C36AD5"/>
    <w:rsid w:val="00C40B29"/>
    <w:rsid w:val="00C41770"/>
    <w:rsid w:val="00C420DF"/>
    <w:rsid w:val="00C42C98"/>
    <w:rsid w:val="00C43531"/>
    <w:rsid w:val="00C44ED4"/>
    <w:rsid w:val="00C464A2"/>
    <w:rsid w:val="00C471B7"/>
    <w:rsid w:val="00C4785A"/>
    <w:rsid w:val="00C50045"/>
    <w:rsid w:val="00C5026C"/>
    <w:rsid w:val="00C503C8"/>
    <w:rsid w:val="00C516AF"/>
    <w:rsid w:val="00C51C64"/>
    <w:rsid w:val="00C521E6"/>
    <w:rsid w:val="00C5320C"/>
    <w:rsid w:val="00C53B41"/>
    <w:rsid w:val="00C5400A"/>
    <w:rsid w:val="00C55EF9"/>
    <w:rsid w:val="00C56EB4"/>
    <w:rsid w:val="00C5776E"/>
    <w:rsid w:val="00C6031C"/>
    <w:rsid w:val="00C60531"/>
    <w:rsid w:val="00C60581"/>
    <w:rsid w:val="00C6066C"/>
    <w:rsid w:val="00C608BD"/>
    <w:rsid w:val="00C60EF6"/>
    <w:rsid w:val="00C613B0"/>
    <w:rsid w:val="00C6179F"/>
    <w:rsid w:val="00C61C11"/>
    <w:rsid w:val="00C62245"/>
    <w:rsid w:val="00C62F08"/>
    <w:rsid w:val="00C63B18"/>
    <w:rsid w:val="00C64224"/>
    <w:rsid w:val="00C6449F"/>
    <w:rsid w:val="00C66D61"/>
    <w:rsid w:val="00C674AE"/>
    <w:rsid w:val="00C67C10"/>
    <w:rsid w:val="00C67C8D"/>
    <w:rsid w:val="00C7059D"/>
    <w:rsid w:val="00C70D21"/>
    <w:rsid w:val="00C70F45"/>
    <w:rsid w:val="00C727ED"/>
    <w:rsid w:val="00C72F69"/>
    <w:rsid w:val="00C73D90"/>
    <w:rsid w:val="00C7438D"/>
    <w:rsid w:val="00C75493"/>
    <w:rsid w:val="00C76414"/>
    <w:rsid w:val="00C76C8C"/>
    <w:rsid w:val="00C779D6"/>
    <w:rsid w:val="00C77C98"/>
    <w:rsid w:val="00C77FC9"/>
    <w:rsid w:val="00C800BF"/>
    <w:rsid w:val="00C80DEA"/>
    <w:rsid w:val="00C8143A"/>
    <w:rsid w:val="00C826F3"/>
    <w:rsid w:val="00C828AE"/>
    <w:rsid w:val="00C832A4"/>
    <w:rsid w:val="00C83B60"/>
    <w:rsid w:val="00C83E84"/>
    <w:rsid w:val="00C84046"/>
    <w:rsid w:val="00C84093"/>
    <w:rsid w:val="00C8458E"/>
    <w:rsid w:val="00C845DE"/>
    <w:rsid w:val="00C85292"/>
    <w:rsid w:val="00C8559C"/>
    <w:rsid w:val="00C85C4B"/>
    <w:rsid w:val="00C867FC"/>
    <w:rsid w:val="00C87183"/>
    <w:rsid w:val="00C8771E"/>
    <w:rsid w:val="00C90566"/>
    <w:rsid w:val="00C90EC8"/>
    <w:rsid w:val="00C90FB8"/>
    <w:rsid w:val="00C91F87"/>
    <w:rsid w:val="00C92247"/>
    <w:rsid w:val="00C92F31"/>
    <w:rsid w:val="00C93C2E"/>
    <w:rsid w:val="00C946D1"/>
    <w:rsid w:val="00C95590"/>
    <w:rsid w:val="00C96566"/>
    <w:rsid w:val="00C969F6"/>
    <w:rsid w:val="00C973C0"/>
    <w:rsid w:val="00CA47E8"/>
    <w:rsid w:val="00CA4A30"/>
    <w:rsid w:val="00CA4BAC"/>
    <w:rsid w:val="00CA66D0"/>
    <w:rsid w:val="00CA6AC6"/>
    <w:rsid w:val="00CA6B40"/>
    <w:rsid w:val="00CA7164"/>
    <w:rsid w:val="00CA7998"/>
    <w:rsid w:val="00CB05F5"/>
    <w:rsid w:val="00CB07ED"/>
    <w:rsid w:val="00CB0F6A"/>
    <w:rsid w:val="00CB11A6"/>
    <w:rsid w:val="00CB1623"/>
    <w:rsid w:val="00CB23F2"/>
    <w:rsid w:val="00CB3F1E"/>
    <w:rsid w:val="00CB4644"/>
    <w:rsid w:val="00CB508A"/>
    <w:rsid w:val="00CB51C4"/>
    <w:rsid w:val="00CB5E4E"/>
    <w:rsid w:val="00CB5EBD"/>
    <w:rsid w:val="00CB61A4"/>
    <w:rsid w:val="00CB62F7"/>
    <w:rsid w:val="00CB6758"/>
    <w:rsid w:val="00CB7257"/>
    <w:rsid w:val="00CC00B2"/>
    <w:rsid w:val="00CC0D15"/>
    <w:rsid w:val="00CC211F"/>
    <w:rsid w:val="00CC234F"/>
    <w:rsid w:val="00CC258C"/>
    <w:rsid w:val="00CC416D"/>
    <w:rsid w:val="00CC42F5"/>
    <w:rsid w:val="00CC45B8"/>
    <w:rsid w:val="00CC4F9C"/>
    <w:rsid w:val="00CC644A"/>
    <w:rsid w:val="00CC697A"/>
    <w:rsid w:val="00CD055C"/>
    <w:rsid w:val="00CD0C5D"/>
    <w:rsid w:val="00CD13A2"/>
    <w:rsid w:val="00CD1733"/>
    <w:rsid w:val="00CD1911"/>
    <w:rsid w:val="00CD1B73"/>
    <w:rsid w:val="00CD1ED4"/>
    <w:rsid w:val="00CD2362"/>
    <w:rsid w:val="00CD28E7"/>
    <w:rsid w:val="00CD2E12"/>
    <w:rsid w:val="00CD4543"/>
    <w:rsid w:val="00CD46A8"/>
    <w:rsid w:val="00CD5B4A"/>
    <w:rsid w:val="00CD5F61"/>
    <w:rsid w:val="00CD6925"/>
    <w:rsid w:val="00CD7502"/>
    <w:rsid w:val="00CE1E44"/>
    <w:rsid w:val="00CE2304"/>
    <w:rsid w:val="00CE398A"/>
    <w:rsid w:val="00CE413A"/>
    <w:rsid w:val="00CE454F"/>
    <w:rsid w:val="00CE4C88"/>
    <w:rsid w:val="00CE501E"/>
    <w:rsid w:val="00CE54E4"/>
    <w:rsid w:val="00CE564C"/>
    <w:rsid w:val="00CE5C65"/>
    <w:rsid w:val="00CE5D4B"/>
    <w:rsid w:val="00CF0CE9"/>
    <w:rsid w:val="00CF2B9B"/>
    <w:rsid w:val="00CF33A5"/>
    <w:rsid w:val="00CF3BC7"/>
    <w:rsid w:val="00CF4CEF"/>
    <w:rsid w:val="00CF525A"/>
    <w:rsid w:val="00CF5771"/>
    <w:rsid w:val="00CF65D1"/>
    <w:rsid w:val="00CF7522"/>
    <w:rsid w:val="00CF799A"/>
    <w:rsid w:val="00D022B5"/>
    <w:rsid w:val="00D02CFE"/>
    <w:rsid w:val="00D037D1"/>
    <w:rsid w:val="00D06730"/>
    <w:rsid w:val="00D113B9"/>
    <w:rsid w:val="00D11499"/>
    <w:rsid w:val="00D128FC"/>
    <w:rsid w:val="00D132D3"/>
    <w:rsid w:val="00D14B7A"/>
    <w:rsid w:val="00D15350"/>
    <w:rsid w:val="00D16860"/>
    <w:rsid w:val="00D172A0"/>
    <w:rsid w:val="00D205F7"/>
    <w:rsid w:val="00D20E48"/>
    <w:rsid w:val="00D218AE"/>
    <w:rsid w:val="00D22131"/>
    <w:rsid w:val="00D22533"/>
    <w:rsid w:val="00D22E98"/>
    <w:rsid w:val="00D23C37"/>
    <w:rsid w:val="00D24AA3"/>
    <w:rsid w:val="00D25BDD"/>
    <w:rsid w:val="00D25E77"/>
    <w:rsid w:val="00D2645A"/>
    <w:rsid w:val="00D26DA6"/>
    <w:rsid w:val="00D276E2"/>
    <w:rsid w:val="00D27B7C"/>
    <w:rsid w:val="00D30911"/>
    <w:rsid w:val="00D32100"/>
    <w:rsid w:val="00D32C76"/>
    <w:rsid w:val="00D332C9"/>
    <w:rsid w:val="00D3330D"/>
    <w:rsid w:val="00D35647"/>
    <w:rsid w:val="00D36B42"/>
    <w:rsid w:val="00D40070"/>
    <w:rsid w:val="00D413E6"/>
    <w:rsid w:val="00D424F1"/>
    <w:rsid w:val="00D43E7C"/>
    <w:rsid w:val="00D44ADB"/>
    <w:rsid w:val="00D44C89"/>
    <w:rsid w:val="00D456C3"/>
    <w:rsid w:val="00D475BD"/>
    <w:rsid w:val="00D47FE4"/>
    <w:rsid w:val="00D52581"/>
    <w:rsid w:val="00D53453"/>
    <w:rsid w:val="00D535B0"/>
    <w:rsid w:val="00D53E04"/>
    <w:rsid w:val="00D54FA8"/>
    <w:rsid w:val="00D56555"/>
    <w:rsid w:val="00D5656D"/>
    <w:rsid w:val="00D56FF4"/>
    <w:rsid w:val="00D572FE"/>
    <w:rsid w:val="00D57309"/>
    <w:rsid w:val="00D57F75"/>
    <w:rsid w:val="00D60224"/>
    <w:rsid w:val="00D60865"/>
    <w:rsid w:val="00D6189E"/>
    <w:rsid w:val="00D62347"/>
    <w:rsid w:val="00D62847"/>
    <w:rsid w:val="00D6349F"/>
    <w:rsid w:val="00D6498F"/>
    <w:rsid w:val="00D6503B"/>
    <w:rsid w:val="00D67555"/>
    <w:rsid w:val="00D67B9D"/>
    <w:rsid w:val="00D721FA"/>
    <w:rsid w:val="00D7246C"/>
    <w:rsid w:val="00D728A3"/>
    <w:rsid w:val="00D736EE"/>
    <w:rsid w:val="00D7644D"/>
    <w:rsid w:val="00D76500"/>
    <w:rsid w:val="00D76673"/>
    <w:rsid w:val="00D767B5"/>
    <w:rsid w:val="00D76867"/>
    <w:rsid w:val="00D7728F"/>
    <w:rsid w:val="00D77503"/>
    <w:rsid w:val="00D77DC7"/>
    <w:rsid w:val="00D810C1"/>
    <w:rsid w:val="00D812D1"/>
    <w:rsid w:val="00D81E6B"/>
    <w:rsid w:val="00D81F85"/>
    <w:rsid w:val="00D82E8C"/>
    <w:rsid w:val="00D83075"/>
    <w:rsid w:val="00D84337"/>
    <w:rsid w:val="00D84FBA"/>
    <w:rsid w:val="00D85737"/>
    <w:rsid w:val="00D86CE8"/>
    <w:rsid w:val="00D86EF2"/>
    <w:rsid w:val="00D8710F"/>
    <w:rsid w:val="00D87B3B"/>
    <w:rsid w:val="00D90DAC"/>
    <w:rsid w:val="00D911DE"/>
    <w:rsid w:val="00D9187C"/>
    <w:rsid w:val="00D91C7D"/>
    <w:rsid w:val="00D92093"/>
    <w:rsid w:val="00D923C3"/>
    <w:rsid w:val="00D925B8"/>
    <w:rsid w:val="00D925D3"/>
    <w:rsid w:val="00D92614"/>
    <w:rsid w:val="00D92646"/>
    <w:rsid w:val="00D93192"/>
    <w:rsid w:val="00D93447"/>
    <w:rsid w:val="00D9347B"/>
    <w:rsid w:val="00D93819"/>
    <w:rsid w:val="00D9387D"/>
    <w:rsid w:val="00D94265"/>
    <w:rsid w:val="00D94C28"/>
    <w:rsid w:val="00D957E5"/>
    <w:rsid w:val="00D96689"/>
    <w:rsid w:val="00D9676E"/>
    <w:rsid w:val="00D97BC1"/>
    <w:rsid w:val="00DA0131"/>
    <w:rsid w:val="00DA0606"/>
    <w:rsid w:val="00DA1319"/>
    <w:rsid w:val="00DA1C49"/>
    <w:rsid w:val="00DA20A0"/>
    <w:rsid w:val="00DA221B"/>
    <w:rsid w:val="00DA22BE"/>
    <w:rsid w:val="00DA553C"/>
    <w:rsid w:val="00DA6091"/>
    <w:rsid w:val="00DA63DF"/>
    <w:rsid w:val="00DA6C9F"/>
    <w:rsid w:val="00DA7A7B"/>
    <w:rsid w:val="00DB0173"/>
    <w:rsid w:val="00DB0CAE"/>
    <w:rsid w:val="00DB12A7"/>
    <w:rsid w:val="00DB1ABB"/>
    <w:rsid w:val="00DB4A6E"/>
    <w:rsid w:val="00DB5940"/>
    <w:rsid w:val="00DB5A15"/>
    <w:rsid w:val="00DB5E87"/>
    <w:rsid w:val="00DB6121"/>
    <w:rsid w:val="00DB675F"/>
    <w:rsid w:val="00DB7370"/>
    <w:rsid w:val="00DC0E08"/>
    <w:rsid w:val="00DC3017"/>
    <w:rsid w:val="00DC3F11"/>
    <w:rsid w:val="00DC4F02"/>
    <w:rsid w:val="00DC5591"/>
    <w:rsid w:val="00DC5B95"/>
    <w:rsid w:val="00DC5E2C"/>
    <w:rsid w:val="00DC6490"/>
    <w:rsid w:val="00DC658F"/>
    <w:rsid w:val="00DC666B"/>
    <w:rsid w:val="00DC68AD"/>
    <w:rsid w:val="00DC6A6D"/>
    <w:rsid w:val="00DC6FBB"/>
    <w:rsid w:val="00DC7193"/>
    <w:rsid w:val="00DD1675"/>
    <w:rsid w:val="00DD178E"/>
    <w:rsid w:val="00DD19E6"/>
    <w:rsid w:val="00DD1A30"/>
    <w:rsid w:val="00DD28A4"/>
    <w:rsid w:val="00DD2D1D"/>
    <w:rsid w:val="00DD3B89"/>
    <w:rsid w:val="00DD4603"/>
    <w:rsid w:val="00DD4D61"/>
    <w:rsid w:val="00DD59A7"/>
    <w:rsid w:val="00DE01CE"/>
    <w:rsid w:val="00DE026D"/>
    <w:rsid w:val="00DE0745"/>
    <w:rsid w:val="00DE0E4B"/>
    <w:rsid w:val="00DE193B"/>
    <w:rsid w:val="00DE193E"/>
    <w:rsid w:val="00DE1B6A"/>
    <w:rsid w:val="00DE2034"/>
    <w:rsid w:val="00DE2E70"/>
    <w:rsid w:val="00DE3F50"/>
    <w:rsid w:val="00DE3F79"/>
    <w:rsid w:val="00DE418A"/>
    <w:rsid w:val="00DE4D47"/>
    <w:rsid w:val="00DE6256"/>
    <w:rsid w:val="00DE6D1B"/>
    <w:rsid w:val="00DE7A70"/>
    <w:rsid w:val="00DE7AAA"/>
    <w:rsid w:val="00DE7C05"/>
    <w:rsid w:val="00DF13E6"/>
    <w:rsid w:val="00DF1E1D"/>
    <w:rsid w:val="00DF2374"/>
    <w:rsid w:val="00DF2A28"/>
    <w:rsid w:val="00DF2B77"/>
    <w:rsid w:val="00DF40D3"/>
    <w:rsid w:val="00DF4692"/>
    <w:rsid w:val="00DF64BF"/>
    <w:rsid w:val="00DF7004"/>
    <w:rsid w:val="00DF717D"/>
    <w:rsid w:val="00DF7241"/>
    <w:rsid w:val="00DF7FE5"/>
    <w:rsid w:val="00E0173F"/>
    <w:rsid w:val="00E01E3F"/>
    <w:rsid w:val="00E02352"/>
    <w:rsid w:val="00E036F7"/>
    <w:rsid w:val="00E0413D"/>
    <w:rsid w:val="00E04DA8"/>
    <w:rsid w:val="00E04FCD"/>
    <w:rsid w:val="00E06646"/>
    <w:rsid w:val="00E06ACE"/>
    <w:rsid w:val="00E107E2"/>
    <w:rsid w:val="00E10A71"/>
    <w:rsid w:val="00E10EDB"/>
    <w:rsid w:val="00E12942"/>
    <w:rsid w:val="00E1522A"/>
    <w:rsid w:val="00E15448"/>
    <w:rsid w:val="00E154EB"/>
    <w:rsid w:val="00E168D6"/>
    <w:rsid w:val="00E20F74"/>
    <w:rsid w:val="00E21BCE"/>
    <w:rsid w:val="00E24525"/>
    <w:rsid w:val="00E263D3"/>
    <w:rsid w:val="00E301C1"/>
    <w:rsid w:val="00E303A0"/>
    <w:rsid w:val="00E33666"/>
    <w:rsid w:val="00E3620A"/>
    <w:rsid w:val="00E37042"/>
    <w:rsid w:val="00E37878"/>
    <w:rsid w:val="00E37F07"/>
    <w:rsid w:val="00E41701"/>
    <w:rsid w:val="00E42AEE"/>
    <w:rsid w:val="00E4346A"/>
    <w:rsid w:val="00E43637"/>
    <w:rsid w:val="00E43947"/>
    <w:rsid w:val="00E4469E"/>
    <w:rsid w:val="00E4494A"/>
    <w:rsid w:val="00E44BE5"/>
    <w:rsid w:val="00E45207"/>
    <w:rsid w:val="00E454A7"/>
    <w:rsid w:val="00E45585"/>
    <w:rsid w:val="00E45E33"/>
    <w:rsid w:val="00E46587"/>
    <w:rsid w:val="00E46C38"/>
    <w:rsid w:val="00E46C72"/>
    <w:rsid w:val="00E47365"/>
    <w:rsid w:val="00E509A4"/>
    <w:rsid w:val="00E50CEF"/>
    <w:rsid w:val="00E52D8B"/>
    <w:rsid w:val="00E532FD"/>
    <w:rsid w:val="00E537D2"/>
    <w:rsid w:val="00E57ADC"/>
    <w:rsid w:val="00E57DAC"/>
    <w:rsid w:val="00E605CE"/>
    <w:rsid w:val="00E60A14"/>
    <w:rsid w:val="00E60D6E"/>
    <w:rsid w:val="00E6115B"/>
    <w:rsid w:val="00E63170"/>
    <w:rsid w:val="00E642C4"/>
    <w:rsid w:val="00E6436F"/>
    <w:rsid w:val="00E64BEE"/>
    <w:rsid w:val="00E64DD4"/>
    <w:rsid w:val="00E64E1B"/>
    <w:rsid w:val="00E65604"/>
    <w:rsid w:val="00E65DF5"/>
    <w:rsid w:val="00E65F4C"/>
    <w:rsid w:val="00E66789"/>
    <w:rsid w:val="00E66BAC"/>
    <w:rsid w:val="00E6754C"/>
    <w:rsid w:val="00E67D48"/>
    <w:rsid w:val="00E70AC0"/>
    <w:rsid w:val="00E724AA"/>
    <w:rsid w:val="00E7268E"/>
    <w:rsid w:val="00E7312B"/>
    <w:rsid w:val="00E732F9"/>
    <w:rsid w:val="00E735FD"/>
    <w:rsid w:val="00E73D5D"/>
    <w:rsid w:val="00E73F09"/>
    <w:rsid w:val="00E73FE7"/>
    <w:rsid w:val="00E74DD2"/>
    <w:rsid w:val="00E75A14"/>
    <w:rsid w:val="00E75FBC"/>
    <w:rsid w:val="00E76683"/>
    <w:rsid w:val="00E766F7"/>
    <w:rsid w:val="00E77080"/>
    <w:rsid w:val="00E77BE0"/>
    <w:rsid w:val="00E812C2"/>
    <w:rsid w:val="00E827D5"/>
    <w:rsid w:val="00E8291B"/>
    <w:rsid w:val="00E835EF"/>
    <w:rsid w:val="00E840BE"/>
    <w:rsid w:val="00E8484C"/>
    <w:rsid w:val="00E85C36"/>
    <w:rsid w:val="00E85F1F"/>
    <w:rsid w:val="00E90DEE"/>
    <w:rsid w:val="00E916EC"/>
    <w:rsid w:val="00E926CA"/>
    <w:rsid w:val="00E93628"/>
    <w:rsid w:val="00E93B27"/>
    <w:rsid w:val="00E94665"/>
    <w:rsid w:val="00E9640E"/>
    <w:rsid w:val="00EA00C0"/>
    <w:rsid w:val="00EA2836"/>
    <w:rsid w:val="00EA3F3E"/>
    <w:rsid w:val="00EA44B7"/>
    <w:rsid w:val="00EA4A21"/>
    <w:rsid w:val="00EA50BD"/>
    <w:rsid w:val="00EA57EC"/>
    <w:rsid w:val="00EA6B65"/>
    <w:rsid w:val="00EA6DA4"/>
    <w:rsid w:val="00EB03AD"/>
    <w:rsid w:val="00EB0682"/>
    <w:rsid w:val="00EB25D5"/>
    <w:rsid w:val="00EB28D6"/>
    <w:rsid w:val="00EB3526"/>
    <w:rsid w:val="00EB5047"/>
    <w:rsid w:val="00EB6C6D"/>
    <w:rsid w:val="00EB7F9F"/>
    <w:rsid w:val="00EC09C7"/>
    <w:rsid w:val="00EC13D4"/>
    <w:rsid w:val="00EC2B53"/>
    <w:rsid w:val="00EC3285"/>
    <w:rsid w:val="00EC476D"/>
    <w:rsid w:val="00EC5F02"/>
    <w:rsid w:val="00EC6C6A"/>
    <w:rsid w:val="00EC6CC9"/>
    <w:rsid w:val="00EC7A29"/>
    <w:rsid w:val="00ED08F7"/>
    <w:rsid w:val="00ED0D0A"/>
    <w:rsid w:val="00ED12BD"/>
    <w:rsid w:val="00ED186F"/>
    <w:rsid w:val="00ED41BC"/>
    <w:rsid w:val="00ED56DA"/>
    <w:rsid w:val="00ED6078"/>
    <w:rsid w:val="00ED6B8C"/>
    <w:rsid w:val="00ED763A"/>
    <w:rsid w:val="00EE0465"/>
    <w:rsid w:val="00EE1F9E"/>
    <w:rsid w:val="00EE3A25"/>
    <w:rsid w:val="00EE4636"/>
    <w:rsid w:val="00EE47D2"/>
    <w:rsid w:val="00EE4C03"/>
    <w:rsid w:val="00EE4FF6"/>
    <w:rsid w:val="00EE5170"/>
    <w:rsid w:val="00EE738E"/>
    <w:rsid w:val="00EE7A59"/>
    <w:rsid w:val="00EF0733"/>
    <w:rsid w:val="00EF0BAB"/>
    <w:rsid w:val="00EF0F06"/>
    <w:rsid w:val="00EF0F4E"/>
    <w:rsid w:val="00EF158D"/>
    <w:rsid w:val="00EF281C"/>
    <w:rsid w:val="00EF2885"/>
    <w:rsid w:val="00EF2BF9"/>
    <w:rsid w:val="00EF2E91"/>
    <w:rsid w:val="00EF3A98"/>
    <w:rsid w:val="00EF3BF0"/>
    <w:rsid w:val="00EF4072"/>
    <w:rsid w:val="00EF5E2D"/>
    <w:rsid w:val="00EF610E"/>
    <w:rsid w:val="00EF7BA2"/>
    <w:rsid w:val="00F00396"/>
    <w:rsid w:val="00F056B4"/>
    <w:rsid w:val="00F06EBC"/>
    <w:rsid w:val="00F06ED2"/>
    <w:rsid w:val="00F10B23"/>
    <w:rsid w:val="00F11145"/>
    <w:rsid w:val="00F1132D"/>
    <w:rsid w:val="00F116E4"/>
    <w:rsid w:val="00F1242A"/>
    <w:rsid w:val="00F1379D"/>
    <w:rsid w:val="00F13EF7"/>
    <w:rsid w:val="00F1588E"/>
    <w:rsid w:val="00F16921"/>
    <w:rsid w:val="00F174F0"/>
    <w:rsid w:val="00F2048D"/>
    <w:rsid w:val="00F207C4"/>
    <w:rsid w:val="00F20B09"/>
    <w:rsid w:val="00F21444"/>
    <w:rsid w:val="00F21FEE"/>
    <w:rsid w:val="00F22E37"/>
    <w:rsid w:val="00F23515"/>
    <w:rsid w:val="00F248C9"/>
    <w:rsid w:val="00F27449"/>
    <w:rsid w:val="00F27D12"/>
    <w:rsid w:val="00F30883"/>
    <w:rsid w:val="00F31673"/>
    <w:rsid w:val="00F328E3"/>
    <w:rsid w:val="00F34C93"/>
    <w:rsid w:val="00F35A9B"/>
    <w:rsid w:val="00F35DAA"/>
    <w:rsid w:val="00F36098"/>
    <w:rsid w:val="00F409B3"/>
    <w:rsid w:val="00F418F1"/>
    <w:rsid w:val="00F41928"/>
    <w:rsid w:val="00F42C47"/>
    <w:rsid w:val="00F42FE0"/>
    <w:rsid w:val="00F462F5"/>
    <w:rsid w:val="00F50520"/>
    <w:rsid w:val="00F5103C"/>
    <w:rsid w:val="00F51062"/>
    <w:rsid w:val="00F510D5"/>
    <w:rsid w:val="00F52673"/>
    <w:rsid w:val="00F528F6"/>
    <w:rsid w:val="00F533AD"/>
    <w:rsid w:val="00F55330"/>
    <w:rsid w:val="00F55937"/>
    <w:rsid w:val="00F5698D"/>
    <w:rsid w:val="00F56C16"/>
    <w:rsid w:val="00F57D4B"/>
    <w:rsid w:val="00F60253"/>
    <w:rsid w:val="00F61E20"/>
    <w:rsid w:val="00F63220"/>
    <w:rsid w:val="00F63F8E"/>
    <w:rsid w:val="00F64029"/>
    <w:rsid w:val="00F669EE"/>
    <w:rsid w:val="00F6741D"/>
    <w:rsid w:val="00F7090B"/>
    <w:rsid w:val="00F711E4"/>
    <w:rsid w:val="00F72326"/>
    <w:rsid w:val="00F73423"/>
    <w:rsid w:val="00F73A86"/>
    <w:rsid w:val="00F74508"/>
    <w:rsid w:val="00F74F04"/>
    <w:rsid w:val="00F752B2"/>
    <w:rsid w:val="00F756B4"/>
    <w:rsid w:val="00F77C78"/>
    <w:rsid w:val="00F8005D"/>
    <w:rsid w:val="00F80460"/>
    <w:rsid w:val="00F8059B"/>
    <w:rsid w:val="00F806E1"/>
    <w:rsid w:val="00F80B11"/>
    <w:rsid w:val="00F80F02"/>
    <w:rsid w:val="00F82E95"/>
    <w:rsid w:val="00F85120"/>
    <w:rsid w:val="00F857F6"/>
    <w:rsid w:val="00F85EEE"/>
    <w:rsid w:val="00F86A26"/>
    <w:rsid w:val="00F879DC"/>
    <w:rsid w:val="00F87EC9"/>
    <w:rsid w:val="00F87F03"/>
    <w:rsid w:val="00F9031A"/>
    <w:rsid w:val="00F90A2F"/>
    <w:rsid w:val="00F9230E"/>
    <w:rsid w:val="00F92377"/>
    <w:rsid w:val="00F92443"/>
    <w:rsid w:val="00F92671"/>
    <w:rsid w:val="00F92D1A"/>
    <w:rsid w:val="00F9364D"/>
    <w:rsid w:val="00F93855"/>
    <w:rsid w:val="00F93D4D"/>
    <w:rsid w:val="00F94651"/>
    <w:rsid w:val="00F95F89"/>
    <w:rsid w:val="00F97682"/>
    <w:rsid w:val="00F97D06"/>
    <w:rsid w:val="00FA03F7"/>
    <w:rsid w:val="00FA224F"/>
    <w:rsid w:val="00FA232E"/>
    <w:rsid w:val="00FA2C9F"/>
    <w:rsid w:val="00FA3F65"/>
    <w:rsid w:val="00FA4AE6"/>
    <w:rsid w:val="00FA4D48"/>
    <w:rsid w:val="00FA5A45"/>
    <w:rsid w:val="00FA5E6C"/>
    <w:rsid w:val="00FA682A"/>
    <w:rsid w:val="00FA6A6E"/>
    <w:rsid w:val="00FB02F6"/>
    <w:rsid w:val="00FB0DC2"/>
    <w:rsid w:val="00FB12C6"/>
    <w:rsid w:val="00FB1B99"/>
    <w:rsid w:val="00FB2C6B"/>
    <w:rsid w:val="00FB2E24"/>
    <w:rsid w:val="00FB2E33"/>
    <w:rsid w:val="00FB6AB9"/>
    <w:rsid w:val="00FB76C9"/>
    <w:rsid w:val="00FC0E9A"/>
    <w:rsid w:val="00FC0FAD"/>
    <w:rsid w:val="00FC135C"/>
    <w:rsid w:val="00FC31F0"/>
    <w:rsid w:val="00FC4269"/>
    <w:rsid w:val="00FC48E8"/>
    <w:rsid w:val="00FC4B31"/>
    <w:rsid w:val="00FC5731"/>
    <w:rsid w:val="00FC72BB"/>
    <w:rsid w:val="00FC733F"/>
    <w:rsid w:val="00FD047E"/>
    <w:rsid w:val="00FD0A1E"/>
    <w:rsid w:val="00FD1E19"/>
    <w:rsid w:val="00FD21CD"/>
    <w:rsid w:val="00FD2217"/>
    <w:rsid w:val="00FD2BFC"/>
    <w:rsid w:val="00FD2CE2"/>
    <w:rsid w:val="00FD50AA"/>
    <w:rsid w:val="00FD5848"/>
    <w:rsid w:val="00FD6434"/>
    <w:rsid w:val="00FD7280"/>
    <w:rsid w:val="00FD74BE"/>
    <w:rsid w:val="00FD7BC6"/>
    <w:rsid w:val="00FE097E"/>
    <w:rsid w:val="00FE2A9D"/>
    <w:rsid w:val="00FE3225"/>
    <w:rsid w:val="00FE3C14"/>
    <w:rsid w:val="00FE5C06"/>
    <w:rsid w:val="00FE5E2B"/>
    <w:rsid w:val="00FE5FB0"/>
    <w:rsid w:val="00FE656E"/>
    <w:rsid w:val="00FE7E0A"/>
    <w:rsid w:val="00FE7EA2"/>
    <w:rsid w:val="00FE7FAC"/>
    <w:rsid w:val="00FF0CA6"/>
    <w:rsid w:val="00FF0CC8"/>
    <w:rsid w:val="00FF18C5"/>
    <w:rsid w:val="00FF1BB0"/>
    <w:rsid w:val="00FF269E"/>
    <w:rsid w:val="00FF2767"/>
    <w:rsid w:val="00FF365D"/>
    <w:rsid w:val="00FF3D2E"/>
    <w:rsid w:val="00FF403F"/>
    <w:rsid w:val="00FF4A74"/>
    <w:rsid w:val="00FF5175"/>
    <w:rsid w:val="00FF5948"/>
    <w:rsid w:val="00FF6053"/>
    <w:rsid w:val="00FF64DF"/>
    <w:rsid w:val="00FF6B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A4A8B"/>
  <w15:docId w15:val="{E68C817C-C746-48EF-B1F8-37326AA5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07ED"/>
    <w:pPr>
      <w:spacing w:before="120" w:line="360" w:lineRule="auto"/>
    </w:pPr>
    <w:rPr>
      <w:rFonts w:ascii="Arial" w:hAnsi="Arial"/>
      <w:sz w:val="22"/>
      <w:szCs w:val="24"/>
    </w:rPr>
  </w:style>
  <w:style w:type="paragraph" w:styleId="berschrift1">
    <w:name w:val="heading 1"/>
    <w:basedOn w:val="Standard"/>
    <w:next w:val="Standard"/>
    <w:link w:val="berschrift1Zchn"/>
    <w:qFormat/>
    <w:rsid w:val="0038356F"/>
    <w:pPr>
      <w:keepNext/>
      <w:outlineLvl w:val="0"/>
    </w:pPr>
    <w:rPr>
      <w:rFonts w:eastAsia="SimSun"/>
      <w:b/>
      <w:bCs/>
      <w:kern w:val="32"/>
      <w:szCs w:val="32"/>
    </w:rPr>
  </w:style>
  <w:style w:type="paragraph" w:styleId="berschrift2">
    <w:name w:val="heading 2"/>
    <w:basedOn w:val="Standard"/>
    <w:next w:val="Standard"/>
    <w:link w:val="berschrift2Zchn"/>
    <w:qFormat/>
    <w:rsid w:val="00425907"/>
    <w:pPr>
      <w:keepNext/>
      <w:spacing w:before="240" w:after="60"/>
      <w:outlineLvl w:val="1"/>
    </w:pPr>
    <w:rPr>
      <w:rFonts w:eastAsia="SimSun"/>
      <w:b/>
      <w:bCs/>
      <w:iCs/>
      <w:szCs w:val="28"/>
    </w:rPr>
  </w:style>
  <w:style w:type="paragraph" w:styleId="berschrift3">
    <w:name w:val="heading 3"/>
    <w:basedOn w:val="Standard"/>
    <w:link w:val="berschrift3Zchn"/>
    <w:uiPriority w:val="9"/>
    <w:qFormat/>
    <w:rsid w:val="00C70F4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04B4"/>
    <w:pPr>
      <w:tabs>
        <w:tab w:val="center" w:pos="4536"/>
        <w:tab w:val="right" w:pos="9072"/>
      </w:tabs>
    </w:pPr>
  </w:style>
  <w:style w:type="paragraph" w:styleId="Textkrper-Zeileneinzug">
    <w:name w:val="Body Text Indent"/>
    <w:basedOn w:val="Standard"/>
    <w:link w:val="Textkrper-ZeileneinzugZchn"/>
    <w:rsid w:val="001B04B4"/>
    <w:pPr>
      <w:ind w:left="360"/>
    </w:pPr>
    <w:rPr>
      <w:rFonts w:cs="Arial"/>
    </w:rPr>
  </w:style>
  <w:style w:type="character" w:styleId="Seitenzahl">
    <w:name w:val="page number"/>
    <w:basedOn w:val="Absatz-Standardschriftart"/>
    <w:rsid w:val="001B04B4"/>
  </w:style>
  <w:style w:type="paragraph" w:styleId="Titel">
    <w:name w:val="Title"/>
    <w:basedOn w:val="Standard"/>
    <w:qFormat/>
    <w:rsid w:val="001B04B4"/>
    <w:pPr>
      <w:jc w:val="center"/>
    </w:pPr>
    <w:rPr>
      <w:szCs w:val="20"/>
    </w:rPr>
  </w:style>
  <w:style w:type="paragraph" w:styleId="Dokumentstruktur">
    <w:name w:val="Document Map"/>
    <w:basedOn w:val="Standard"/>
    <w:semiHidden/>
    <w:rsid w:val="009B4C2A"/>
    <w:pPr>
      <w:shd w:val="clear" w:color="auto" w:fill="000080"/>
    </w:pPr>
    <w:rPr>
      <w:rFonts w:ascii="Tahoma" w:hAnsi="Tahoma" w:cs="Tahoma"/>
      <w:sz w:val="20"/>
      <w:szCs w:val="20"/>
    </w:rPr>
  </w:style>
  <w:style w:type="paragraph" w:styleId="Sprechblasentext">
    <w:name w:val="Balloon Text"/>
    <w:basedOn w:val="Standard"/>
    <w:semiHidden/>
    <w:rsid w:val="009B4C2A"/>
    <w:rPr>
      <w:rFonts w:ascii="Tahoma" w:hAnsi="Tahoma" w:cs="Tahoma"/>
      <w:sz w:val="16"/>
      <w:szCs w:val="16"/>
    </w:rPr>
  </w:style>
  <w:style w:type="character" w:styleId="Kommentarzeichen">
    <w:name w:val="annotation reference"/>
    <w:uiPriority w:val="99"/>
    <w:semiHidden/>
    <w:rsid w:val="00096780"/>
    <w:rPr>
      <w:sz w:val="16"/>
      <w:szCs w:val="16"/>
    </w:rPr>
  </w:style>
  <w:style w:type="paragraph" w:styleId="Kommentartext">
    <w:name w:val="annotation text"/>
    <w:basedOn w:val="Standard"/>
    <w:link w:val="KommentartextZchn"/>
    <w:uiPriority w:val="99"/>
    <w:semiHidden/>
    <w:rsid w:val="00096780"/>
    <w:rPr>
      <w:sz w:val="20"/>
      <w:szCs w:val="20"/>
    </w:rPr>
  </w:style>
  <w:style w:type="paragraph" w:styleId="Kommentarthema">
    <w:name w:val="annotation subject"/>
    <w:basedOn w:val="Kommentartext"/>
    <w:next w:val="Kommentartext"/>
    <w:semiHidden/>
    <w:rsid w:val="00096780"/>
    <w:rPr>
      <w:b/>
      <w:bCs/>
    </w:rPr>
  </w:style>
  <w:style w:type="paragraph" w:styleId="Fuzeile">
    <w:name w:val="footer"/>
    <w:basedOn w:val="Standard"/>
    <w:link w:val="FuzeileZchn"/>
    <w:uiPriority w:val="99"/>
    <w:rsid w:val="0081525D"/>
    <w:pPr>
      <w:tabs>
        <w:tab w:val="center" w:pos="4536"/>
        <w:tab w:val="right" w:pos="9072"/>
      </w:tabs>
    </w:pPr>
  </w:style>
  <w:style w:type="character" w:customStyle="1" w:styleId="FuzeileZchn">
    <w:name w:val="Fußzeile Zchn"/>
    <w:link w:val="Fuzeile"/>
    <w:uiPriority w:val="99"/>
    <w:rsid w:val="0081525D"/>
    <w:rPr>
      <w:sz w:val="24"/>
      <w:szCs w:val="24"/>
    </w:rPr>
  </w:style>
  <w:style w:type="character" w:styleId="Fett">
    <w:name w:val="Strong"/>
    <w:uiPriority w:val="22"/>
    <w:qFormat/>
    <w:rsid w:val="003B7AB0"/>
    <w:rPr>
      <w:b/>
      <w:bCs/>
    </w:rPr>
  </w:style>
  <w:style w:type="paragraph" w:styleId="berarbeitung">
    <w:name w:val="Revision"/>
    <w:hidden/>
    <w:uiPriority w:val="99"/>
    <w:semiHidden/>
    <w:rsid w:val="00987A4F"/>
    <w:rPr>
      <w:sz w:val="24"/>
      <w:szCs w:val="24"/>
    </w:rPr>
  </w:style>
  <w:style w:type="character" w:customStyle="1" w:styleId="Textkrper-ZeileneinzugZchn">
    <w:name w:val="Textkörper-Zeileneinzug Zchn"/>
    <w:link w:val="Textkrper-Zeileneinzug"/>
    <w:rsid w:val="006C4F3C"/>
    <w:rPr>
      <w:rFonts w:ascii="Arial" w:hAnsi="Arial" w:cs="Arial"/>
      <w:sz w:val="24"/>
      <w:szCs w:val="24"/>
    </w:rPr>
  </w:style>
  <w:style w:type="character" w:customStyle="1" w:styleId="berschrift3Zchn">
    <w:name w:val="Überschrift 3 Zchn"/>
    <w:link w:val="berschrift3"/>
    <w:uiPriority w:val="9"/>
    <w:rsid w:val="00C70F45"/>
    <w:rPr>
      <w:b/>
      <w:bCs/>
      <w:sz w:val="27"/>
      <w:szCs w:val="27"/>
    </w:rPr>
  </w:style>
  <w:style w:type="paragraph" w:styleId="StandardWeb">
    <w:name w:val="Normal (Web)"/>
    <w:basedOn w:val="Standard"/>
    <w:uiPriority w:val="99"/>
    <w:unhideWhenUsed/>
    <w:rsid w:val="00C70F45"/>
    <w:pPr>
      <w:spacing w:before="100" w:beforeAutospacing="1" w:after="100" w:afterAutospacing="1"/>
    </w:pPr>
  </w:style>
  <w:style w:type="character" w:customStyle="1" w:styleId="KommentartextZchn">
    <w:name w:val="Kommentartext Zchn"/>
    <w:link w:val="Kommentartext"/>
    <w:uiPriority w:val="99"/>
    <w:semiHidden/>
    <w:rsid w:val="00C70D21"/>
    <w:rPr>
      <w:lang w:eastAsia="de-DE"/>
    </w:rPr>
  </w:style>
  <w:style w:type="character" w:customStyle="1" w:styleId="berschrift1Zchn">
    <w:name w:val="Überschrift 1 Zchn"/>
    <w:link w:val="berschrift1"/>
    <w:rsid w:val="0038356F"/>
    <w:rPr>
      <w:rFonts w:ascii="Arial" w:eastAsia="SimSun" w:hAnsi="Arial"/>
      <w:b/>
      <w:bCs/>
      <w:kern w:val="32"/>
      <w:sz w:val="22"/>
      <w:szCs w:val="32"/>
      <w:lang w:eastAsia="de-DE"/>
    </w:rPr>
  </w:style>
  <w:style w:type="character" w:customStyle="1" w:styleId="berschrift2Zchn">
    <w:name w:val="Überschrift 2 Zchn"/>
    <w:link w:val="berschrift2"/>
    <w:rsid w:val="00425907"/>
    <w:rPr>
      <w:rFonts w:ascii="Arial" w:eastAsia="SimSun" w:hAnsi="Arial" w:cs="Times New Roman"/>
      <w:b/>
      <w:bCs/>
      <w:iCs/>
      <w:sz w:val="22"/>
      <w:szCs w:val="28"/>
      <w:lang w:eastAsia="de-DE"/>
    </w:rPr>
  </w:style>
  <w:style w:type="table" w:styleId="Tabellenraster">
    <w:name w:val="Table Grid"/>
    <w:basedOn w:val="NormaleTabelle"/>
    <w:rsid w:val="00C5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8771E"/>
    <w:rPr>
      <w:color w:val="0000FF"/>
      <w:u w:val="single"/>
    </w:rPr>
  </w:style>
  <w:style w:type="paragraph" w:customStyle="1" w:styleId="AnmRB33">
    <w:name w:val="Anm RB33"/>
    <w:basedOn w:val="Standard"/>
    <w:link w:val="AnmRB33Zchn"/>
    <w:qFormat/>
    <w:rsid w:val="00A11428"/>
    <w:pPr>
      <w:shd w:val="clear" w:color="auto" w:fill="FABF8F"/>
    </w:pPr>
    <w:rPr>
      <w:b/>
    </w:rPr>
  </w:style>
  <w:style w:type="paragraph" w:styleId="Listenabsatz">
    <w:name w:val="List Paragraph"/>
    <w:basedOn w:val="Standard"/>
    <w:uiPriority w:val="34"/>
    <w:qFormat/>
    <w:rsid w:val="00EB6C6D"/>
    <w:pPr>
      <w:spacing w:before="0" w:line="240" w:lineRule="auto"/>
      <w:ind w:left="720"/>
      <w:contextualSpacing/>
    </w:pPr>
    <w:rPr>
      <w:sz w:val="18"/>
      <w:szCs w:val="20"/>
    </w:rPr>
  </w:style>
  <w:style w:type="character" w:customStyle="1" w:styleId="AnmRB33Zchn">
    <w:name w:val="Anm RB33 Zchn"/>
    <w:link w:val="AnmRB33"/>
    <w:rsid w:val="00A11428"/>
    <w:rPr>
      <w:rFonts w:ascii="Arial" w:hAnsi="Arial"/>
      <w:b/>
      <w:sz w:val="22"/>
      <w:szCs w:val="24"/>
      <w:shd w:val="clear" w:color="auto" w:fill="FABF8F"/>
      <w:lang w:eastAsia="de-DE"/>
    </w:rPr>
  </w:style>
  <w:style w:type="paragraph" w:customStyle="1" w:styleId="Begrndung">
    <w:name w:val="Begründung"/>
    <w:basedOn w:val="Standard"/>
    <w:link w:val="BegrndungZchn"/>
    <w:qFormat/>
    <w:rsid w:val="00FD2217"/>
    <w:pPr>
      <w:shd w:val="clear" w:color="auto" w:fill="95B3D7"/>
    </w:pPr>
    <w:rPr>
      <w:b/>
    </w:rPr>
  </w:style>
  <w:style w:type="character" w:customStyle="1" w:styleId="apple-converted-space">
    <w:name w:val="apple-converted-space"/>
    <w:rsid w:val="008C76D8"/>
  </w:style>
  <w:style w:type="character" w:customStyle="1" w:styleId="BegrndungZchn">
    <w:name w:val="Begründung Zchn"/>
    <w:link w:val="Begrndung"/>
    <w:rsid w:val="00FD2217"/>
    <w:rPr>
      <w:rFonts w:ascii="Arial" w:hAnsi="Arial"/>
      <w:b/>
      <w:sz w:val="22"/>
      <w:szCs w:val="24"/>
      <w:shd w:val="clear" w:color="auto" w:fill="95B3D7"/>
      <w:lang w:eastAsia="de-DE"/>
    </w:rPr>
  </w:style>
  <w:style w:type="paragraph" w:styleId="Inhaltsverzeichnisberschrift">
    <w:name w:val="TOC Heading"/>
    <w:basedOn w:val="berschrift1"/>
    <w:next w:val="Standard"/>
    <w:uiPriority w:val="39"/>
    <w:semiHidden/>
    <w:unhideWhenUsed/>
    <w:qFormat/>
    <w:rsid w:val="0096206B"/>
    <w:pPr>
      <w:keepLines/>
      <w:spacing w:before="480" w:line="276" w:lineRule="auto"/>
      <w:outlineLvl w:val="9"/>
    </w:pPr>
    <w:rPr>
      <w:rFonts w:ascii="Cambria" w:hAnsi="Cambria"/>
      <w:color w:val="365F91"/>
      <w:kern w:val="0"/>
      <w:sz w:val="28"/>
      <w:szCs w:val="28"/>
      <w:lang w:eastAsia="zh-CN"/>
    </w:rPr>
  </w:style>
  <w:style w:type="paragraph" w:styleId="Verzeichnis1">
    <w:name w:val="toc 1"/>
    <w:basedOn w:val="Standard"/>
    <w:next w:val="Standard"/>
    <w:autoRedefine/>
    <w:uiPriority w:val="39"/>
    <w:rsid w:val="0096206B"/>
  </w:style>
  <w:style w:type="paragraph" w:customStyle="1" w:styleId="NummerierungStufe1">
    <w:name w:val="Nummerierung (Stufe 1)"/>
    <w:basedOn w:val="Standard"/>
    <w:link w:val="NummerierungStufe1Zchn"/>
    <w:uiPriority w:val="99"/>
    <w:rsid w:val="007A48AD"/>
    <w:pPr>
      <w:numPr>
        <w:ilvl w:val="3"/>
        <w:numId w:val="35"/>
      </w:numPr>
      <w:spacing w:after="120" w:line="240" w:lineRule="auto"/>
      <w:jc w:val="both"/>
    </w:pPr>
    <w:rPr>
      <w:sz w:val="24"/>
      <w:szCs w:val="20"/>
    </w:rPr>
  </w:style>
  <w:style w:type="paragraph" w:customStyle="1" w:styleId="NummerierungStufe2">
    <w:name w:val="Nummerierung (Stufe 2)"/>
    <w:basedOn w:val="Standard"/>
    <w:uiPriority w:val="99"/>
    <w:rsid w:val="007A48AD"/>
    <w:pPr>
      <w:numPr>
        <w:ilvl w:val="4"/>
        <w:numId w:val="35"/>
      </w:numPr>
      <w:spacing w:after="120" w:line="240" w:lineRule="auto"/>
      <w:jc w:val="both"/>
    </w:pPr>
    <w:rPr>
      <w:sz w:val="24"/>
    </w:rPr>
  </w:style>
  <w:style w:type="paragraph" w:customStyle="1" w:styleId="NummerierungStufe3">
    <w:name w:val="Nummerierung (Stufe 3)"/>
    <w:basedOn w:val="Standard"/>
    <w:uiPriority w:val="99"/>
    <w:rsid w:val="007A48AD"/>
    <w:pPr>
      <w:numPr>
        <w:ilvl w:val="5"/>
        <w:numId w:val="35"/>
      </w:numPr>
      <w:spacing w:after="120" w:line="240" w:lineRule="auto"/>
      <w:jc w:val="both"/>
    </w:pPr>
    <w:rPr>
      <w:sz w:val="24"/>
    </w:rPr>
  </w:style>
  <w:style w:type="paragraph" w:customStyle="1" w:styleId="NummerierungStufe4">
    <w:name w:val="Nummerierung (Stufe 4)"/>
    <w:basedOn w:val="Standard"/>
    <w:uiPriority w:val="99"/>
    <w:rsid w:val="007A48AD"/>
    <w:pPr>
      <w:numPr>
        <w:ilvl w:val="6"/>
        <w:numId w:val="35"/>
      </w:numPr>
      <w:spacing w:after="120" w:line="240" w:lineRule="auto"/>
      <w:jc w:val="both"/>
    </w:pPr>
    <w:rPr>
      <w:sz w:val="24"/>
    </w:rPr>
  </w:style>
  <w:style w:type="paragraph" w:customStyle="1" w:styleId="ParagraphBezeichner">
    <w:name w:val="Paragraph Bezeichner"/>
    <w:basedOn w:val="Standard"/>
    <w:next w:val="Standard"/>
    <w:uiPriority w:val="99"/>
    <w:rsid w:val="007A48AD"/>
    <w:pPr>
      <w:keepNext/>
      <w:numPr>
        <w:ilvl w:val="1"/>
        <w:numId w:val="35"/>
      </w:numPr>
      <w:spacing w:before="480" w:after="60" w:line="240" w:lineRule="auto"/>
      <w:jc w:val="center"/>
    </w:pPr>
    <w:rPr>
      <w:sz w:val="24"/>
    </w:rPr>
  </w:style>
  <w:style w:type="paragraph" w:customStyle="1" w:styleId="JuristischerAbsatznummeriert">
    <w:name w:val="Juristischer Absatz (nummeriert)"/>
    <w:basedOn w:val="Standard"/>
    <w:uiPriority w:val="99"/>
    <w:rsid w:val="007A48AD"/>
    <w:pPr>
      <w:numPr>
        <w:ilvl w:val="2"/>
        <w:numId w:val="35"/>
      </w:numPr>
      <w:spacing w:after="120" w:line="240" w:lineRule="auto"/>
      <w:ind w:rightChars="100" w:right="100"/>
      <w:jc w:val="both"/>
    </w:pPr>
    <w:rPr>
      <w:sz w:val="24"/>
    </w:rPr>
  </w:style>
  <w:style w:type="character" w:customStyle="1" w:styleId="JuristischerAbsatzmanuellZchn">
    <w:name w:val="Juristischer Absatz (manuell) Zchn"/>
    <w:link w:val="JuristischerAbsatzmanuell"/>
    <w:uiPriority w:val="99"/>
    <w:locked/>
    <w:rsid w:val="007A48AD"/>
    <w:rPr>
      <w:rFonts w:ascii="Arial" w:hAnsi="Arial"/>
      <w:sz w:val="24"/>
      <w:lang w:eastAsia="de-DE"/>
    </w:rPr>
  </w:style>
  <w:style w:type="paragraph" w:customStyle="1" w:styleId="JuristischerAbsatzmanuell">
    <w:name w:val="Juristischer Absatz (manuell)"/>
    <w:basedOn w:val="Standard"/>
    <w:next w:val="Standard"/>
    <w:link w:val="JuristischerAbsatzmanuellZchn"/>
    <w:uiPriority w:val="99"/>
    <w:rsid w:val="007A48AD"/>
    <w:pPr>
      <w:tabs>
        <w:tab w:val="left" w:pos="425"/>
      </w:tabs>
      <w:spacing w:after="120" w:line="240" w:lineRule="auto"/>
      <w:jc w:val="both"/>
    </w:pPr>
    <w:rPr>
      <w:sz w:val="24"/>
      <w:szCs w:val="20"/>
    </w:rPr>
  </w:style>
  <w:style w:type="character" w:customStyle="1" w:styleId="NummerierungStufe1Zchn">
    <w:name w:val="Nummerierung (Stufe 1) Zchn"/>
    <w:link w:val="NummerierungStufe1"/>
    <w:uiPriority w:val="99"/>
    <w:locked/>
    <w:rsid w:val="007A48AD"/>
    <w:rPr>
      <w:rFonts w:ascii="Arial" w:hAnsi="Arial"/>
      <w:sz w:val="24"/>
      <w:lang w:eastAsia="de-DE"/>
    </w:rPr>
  </w:style>
  <w:style w:type="character" w:styleId="Hervorhebung">
    <w:name w:val="Emphasis"/>
    <w:qFormat/>
    <w:rsid w:val="00121557"/>
    <w:rPr>
      <w:i/>
      <w:iCs/>
    </w:rPr>
  </w:style>
  <w:style w:type="paragraph" w:styleId="Funotentext">
    <w:name w:val="footnote text"/>
    <w:basedOn w:val="Standard"/>
    <w:link w:val="FunotentextZchn"/>
    <w:uiPriority w:val="99"/>
    <w:unhideWhenUsed/>
    <w:rsid w:val="00F87F03"/>
    <w:pPr>
      <w:spacing w:before="0" w:line="240" w:lineRule="auto"/>
    </w:pPr>
    <w:rPr>
      <w:rFonts w:ascii="Calibri" w:eastAsia="Calibri" w:hAnsi="Calibri"/>
      <w:sz w:val="20"/>
      <w:szCs w:val="20"/>
      <w:lang w:eastAsia="en-US"/>
    </w:rPr>
  </w:style>
  <w:style w:type="character" w:customStyle="1" w:styleId="FunotentextZchn">
    <w:name w:val="Fußnotentext Zchn"/>
    <w:link w:val="Funotentext"/>
    <w:uiPriority w:val="99"/>
    <w:rsid w:val="00F87F03"/>
    <w:rPr>
      <w:rFonts w:ascii="Calibri" w:eastAsia="Calibri" w:hAnsi="Calibri"/>
      <w:lang w:eastAsia="en-US"/>
    </w:rPr>
  </w:style>
  <w:style w:type="character" w:styleId="Funotenzeichen">
    <w:name w:val="footnote reference"/>
    <w:uiPriority w:val="99"/>
    <w:unhideWhenUsed/>
    <w:rsid w:val="00F87F03"/>
    <w:rPr>
      <w:vertAlign w:val="superscript"/>
    </w:rPr>
  </w:style>
  <w:style w:type="paragraph" w:styleId="Endnotentext">
    <w:name w:val="endnote text"/>
    <w:basedOn w:val="Standard"/>
    <w:link w:val="EndnotentextZchn"/>
    <w:rsid w:val="00DF2A28"/>
    <w:rPr>
      <w:sz w:val="20"/>
      <w:szCs w:val="20"/>
    </w:rPr>
  </w:style>
  <w:style w:type="character" w:customStyle="1" w:styleId="EndnotentextZchn">
    <w:name w:val="Endnotentext Zchn"/>
    <w:link w:val="Endnotentext"/>
    <w:rsid w:val="00DF2A28"/>
    <w:rPr>
      <w:rFonts w:ascii="Arial" w:hAnsi="Arial"/>
      <w:lang w:eastAsia="de-DE"/>
    </w:rPr>
  </w:style>
  <w:style w:type="character" w:styleId="Endnotenzeichen">
    <w:name w:val="endnote reference"/>
    <w:rsid w:val="00DF2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2623">
      <w:bodyDiv w:val="1"/>
      <w:marLeft w:val="0"/>
      <w:marRight w:val="0"/>
      <w:marTop w:val="0"/>
      <w:marBottom w:val="0"/>
      <w:divBdr>
        <w:top w:val="none" w:sz="0" w:space="0" w:color="auto"/>
        <w:left w:val="none" w:sz="0" w:space="0" w:color="auto"/>
        <w:bottom w:val="none" w:sz="0" w:space="0" w:color="auto"/>
        <w:right w:val="none" w:sz="0" w:space="0" w:color="auto"/>
      </w:divBdr>
    </w:div>
    <w:div w:id="373621857">
      <w:bodyDiv w:val="1"/>
      <w:marLeft w:val="0"/>
      <w:marRight w:val="0"/>
      <w:marTop w:val="0"/>
      <w:marBottom w:val="0"/>
      <w:divBdr>
        <w:top w:val="none" w:sz="0" w:space="0" w:color="auto"/>
        <w:left w:val="none" w:sz="0" w:space="0" w:color="auto"/>
        <w:bottom w:val="none" w:sz="0" w:space="0" w:color="auto"/>
        <w:right w:val="none" w:sz="0" w:space="0" w:color="auto"/>
      </w:divBdr>
    </w:div>
    <w:div w:id="641737286">
      <w:bodyDiv w:val="1"/>
      <w:marLeft w:val="0"/>
      <w:marRight w:val="0"/>
      <w:marTop w:val="0"/>
      <w:marBottom w:val="0"/>
      <w:divBdr>
        <w:top w:val="none" w:sz="0" w:space="0" w:color="auto"/>
        <w:left w:val="none" w:sz="0" w:space="0" w:color="auto"/>
        <w:bottom w:val="none" w:sz="0" w:space="0" w:color="auto"/>
        <w:right w:val="none" w:sz="0" w:space="0" w:color="auto"/>
      </w:divBdr>
    </w:div>
    <w:div w:id="684594718">
      <w:bodyDiv w:val="1"/>
      <w:marLeft w:val="0"/>
      <w:marRight w:val="0"/>
      <w:marTop w:val="0"/>
      <w:marBottom w:val="0"/>
      <w:divBdr>
        <w:top w:val="none" w:sz="0" w:space="0" w:color="auto"/>
        <w:left w:val="none" w:sz="0" w:space="0" w:color="auto"/>
        <w:bottom w:val="none" w:sz="0" w:space="0" w:color="auto"/>
        <w:right w:val="none" w:sz="0" w:space="0" w:color="auto"/>
      </w:divBdr>
    </w:div>
    <w:div w:id="1072897891">
      <w:bodyDiv w:val="1"/>
      <w:marLeft w:val="0"/>
      <w:marRight w:val="0"/>
      <w:marTop w:val="0"/>
      <w:marBottom w:val="0"/>
      <w:divBdr>
        <w:top w:val="none" w:sz="0" w:space="0" w:color="auto"/>
        <w:left w:val="none" w:sz="0" w:space="0" w:color="auto"/>
        <w:bottom w:val="none" w:sz="0" w:space="0" w:color="auto"/>
        <w:right w:val="none" w:sz="0" w:space="0" w:color="auto"/>
      </w:divBdr>
    </w:div>
    <w:div w:id="1557353321">
      <w:bodyDiv w:val="1"/>
      <w:marLeft w:val="0"/>
      <w:marRight w:val="0"/>
      <w:marTop w:val="0"/>
      <w:marBottom w:val="0"/>
      <w:divBdr>
        <w:top w:val="none" w:sz="0" w:space="0" w:color="auto"/>
        <w:left w:val="none" w:sz="0" w:space="0" w:color="auto"/>
        <w:bottom w:val="none" w:sz="0" w:space="0" w:color="auto"/>
        <w:right w:val="none" w:sz="0" w:space="0" w:color="auto"/>
      </w:divBdr>
    </w:div>
    <w:div w:id="1573585293">
      <w:bodyDiv w:val="1"/>
      <w:marLeft w:val="0"/>
      <w:marRight w:val="0"/>
      <w:marTop w:val="0"/>
      <w:marBottom w:val="0"/>
      <w:divBdr>
        <w:top w:val="none" w:sz="0" w:space="0" w:color="auto"/>
        <w:left w:val="none" w:sz="0" w:space="0" w:color="auto"/>
        <w:bottom w:val="none" w:sz="0" w:space="0" w:color="auto"/>
        <w:right w:val="none" w:sz="0" w:space="0" w:color="auto"/>
      </w:divBdr>
    </w:div>
    <w:div w:id="1790657540">
      <w:bodyDiv w:val="1"/>
      <w:marLeft w:val="0"/>
      <w:marRight w:val="0"/>
      <w:marTop w:val="0"/>
      <w:marBottom w:val="0"/>
      <w:divBdr>
        <w:top w:val="none" w:sz="0" w:space="0" w:color="auto"/>
        <w:left w:val="none" w:sz="0" w:space="0" w:color="auto"/>
        <w:bottom w:val="none" w:sz="0" w:space="0" w:color="auto"/>
        <w:right w:val="none" w:sz="0" w:space="0" w:color="auto"/>
      </w:divBdr>
    </w:div>
    <w:div w:id="1809735600">
      <w:bodyDiv w:val="1"/>
      <w:marLeft w:val="0"/>
      <w:marRight w:val="0"/>
      <w:marTop w:val="0"/>
      <w:marBottom w:val="0"/>
      <w:divBdr>
        <w:top w:val="none" w:sz="0" w:space="0" w:color="auto"/>
        <w:left w:val="none" w:sz="0" w:space="0" w:color="auto"/>
        <w:bottom w:val="none" w:sz="0" w:space="0" w:color="auto"/>
        <w:right w:val="none" w:sz="0" w:space="0" w:color="auto"/>
      </w:divBdr>
      <w:divsChild>
        <w:div w:id="1827167845">
          <w:marLeft w:val="0"/>
          <w:marRight w:val="0"/>
          <w:marTop w:val="0"/>
          <w:marBottom w:val="0"/>
          <w:divBdr>
            <w:top w:val="none" w:sz="0" w:space="0" w:color="auto"/>
            <w:left w:val="none" w:sz="0" w:space="0" w:color="auto"/>
            <w:bottom w:val="none" w:sz="0" w:space="0" w:color="auto"/>
            <w:right w:val="none" w:sz="0" w:space="0" w:color="auto"/>
          </w:divBdr>
          <w:divsChild>
            <w:div w:id="2109570189">
              <w:marLeft w:val="0"/>
              <w:marRight w:val="0"/>
              <w:marTop w:val="0"/>
              <w:marBottom w:val="0"/>
              <w:divBdr>
                <w:top w:val="none" w:sz="0" w:space="0" w:color="auto"/>
                <w:left w:val="none" w:sz="0" w:space="0" w:color="auto"/>
                <w:bottom w:val="none" w:sz="0" w:space="0" w:color="auto"/>
                <w:right w:val="none" w:sz="0" w:space="0" w:color="auto"/>
              </w:divBdr>
              <w:divsChild>
                <w:div w:id="1316761306">
                  <w:marLeft w:val="0"/>
                  <w:marRight w:val="0"/>
                  <w:marTop w:val="0"/>
                  <w:marBottom w:val="0"/>
                  <w:divBdr>
                    <w:top w:val="none" w:sz="0" w:space="0" w:color="auto"/>
                    <w:left w:val="none" w:sz="0" w:space="0" w:color="auto"/>
                    <w:bottom w:val="none" w:sz="0" w:space="0" w:color="auto"/>
                    <w:right w:val="none" w:sz="0" w:space="0" w:color="auto"/>
                  </w:divBdr>
                  <w:divsChild>
                    <w:div w:id="399056837">
                      <w:marLeft w:val="0"/>
                      <w:marRight w:val="0"/>
                      <w:marTop w:val="0"/>
                      <w:marBottom w:val="0"/>
                      <w:divBdr>
                        <w:top w:val="none" w:sz="0" w:space="0" w:color="auto"/>
                        <w:left w:val="none" w:sz="0" w:space="0" w:color="auto"/>
                        <w:bottom w:val="none" w:sz="0" w:space="0" w:color="auto"/>
                        <w:right w:val="none" w:sz="0" w:space="0" w:color="auto"/>
                      </w:divBdr>
                      <w:divsChild>
                        <w:div w:id="1790928580">
                          <w:marLeft w:val="0"/>
                          <w:marRight w:val="0"/>
                          <w:marTop w:val="0"/>
                          <w:marBottom w:val="0"/>
                          <w:divBdr>
                            <w:top w:val="none" w:sz="0" w:space="0" w:color="auto"/>
                            <w:left w:val="none" w:sz="0" w:space="0" w:color="auto"/>
                            <w:bottom w:val="none" w:sz="0" w:space="0" w:color="auto"/>
                            <w:right w:val="none" w:sz="0" w:space="0" w:color="auto"/>
                          </w:divBdr>
                          <w:divsChild>
                            <w:div w:id="912813053">
                              <w:marLeft w:val="0"/>
                              <w:marRight w:val="0"/>
                              <w:marTop w:val="0"/>
                              <w:marBottom w:val="0"/>
                              <w:divBdr>
                                <w:top w:val="none" w:sz="0" w:space="0" w:color="auto"/>
                                <w:left w:val="none" w:sz="0" w:space="0" w:color="auto"/>
                                <w:bottom w:val="none" w:sz="0" w:space="0" w:color="auto"/>
                                <w:right w:val="none" w:sz="0" w:space="0" w:color="auto"/>
                              </w:divBdr>
                              <w:divsChild>
                                <w:div w:id="2018266506">
                                  <w:marLeft w:val="0"/>
                                  <w:marRight w:val="0"/>
                                  <w:marTop w:val="0"/>
                                  <w:marBottom w:val="0"/>
                                  <w:divBdr>
                                    <w:top w:val="none" w:sz="0" w:space="0" w:color="auto"/>
                                    <w:left w:val="none" w:sz="0" w:space="0" w:color="auto"/>
                                    <w:bottom w:val="none" w:sz="0" w:space="0" w:color="auto"/>
                                    <w:right w:val="none" w:sz="0" w:space="0" w:color="auto"/>
                                  </w:divBdr>
                                  <w:divsChild>
                                    <w:div w:id="192815903">
                                      <w:marLeft w:val="0"/>
                                      <w:marRight w:val="0"/>
                                      <w:marTop w:val="0"/>
                                      <w:marBottom w:val="0"/>
                                      <w:divBdr>
                                        <w:top w:val="none" w:sz="0" w:space="0" w:color="auto"/>
                                        <w:left w:val="none" w:sz="0" w:space="0" w:color="auto"/>
                                        <w:bottom w:val="none" w:sz="0" w:space="0" w:color="auto"/>
                                        <w:right w:val="none" w:sz="0" w:space="0" w:color="auto"/>
                                      </w:divBdr>
                                      <w:divsChild>
                                        <w:div w:id="1579168602">
                                          <w:marLeft w:val="0"/>
                                          <w:marRight w:val="0"/>
                                          <w:marTop w:val="75"/>
                                          <w:marBottom w:val="0"/>
                                          <w:divBdr>
                                            <w:top w:val="none" w:sz="0" w:space="0" w:color="auto"/>
                                            <w:left w:val="none" w:sz="0" w:space="0" w:color="auto"/>
                                            <w:bottom w:val="none" w:sz="0" w:space="0" w:color="auto"/>
                                            <w:right w:val="none" w:sz="0" w:space="0" w:color="auto"/>
                                          </w:divBdr>
                                          <w:divsChild>
                                            <w:div w:id="2131975357">
                                              <w:marLeft w:val="0"/>
                                              <w:marRight w:val="0"/>
                                              <w:marTop w:val="0"/>
                                              <w:marBottom w:val="0"/>
                                              <w:divBdr>
                                                <w:top w:val="none" w:sz="0" w:space="0" w:color="auto"/>
                                                <w:left w:val="none" w:sz="0" w:space="0" w:color="auto"/>
                                                <w:bottom w:val="none" w:sz="0" w:space="0" w:color="auto"/>
                                                <w:right w:val="none" w:sz="0" w:space="0" w:color="auto"/>
                                              </w:divBdr>
                                              <w:divsChild>
                                                <w:div w:id="7920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0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77C7-7B0F-4A4E-ACAC-E8D3DD93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5681</Words>
  <Characters>35795</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Mitteilung des Senats an die Bürgerschaft</vt:lpstr>
    </vt:vector>
  </TitlesOfParts>
  <Company>.</Company>
  <LinksUpToDate>false</LinksUpToDate>
  <CharactersWithSpaces>41394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des Senats an die Bürgerschaft</dc:title>
  <dc:creator>Schwemer, Hans-Ulrich</dc:creator>
  <cp:lastModifiedBy>Munske, Michael</cp:lastModifiedBy>
  <cp:revision>3</cp:revision>
  <cp:lastPrinted>2019-09-16T12:41:00Z</cp:lastPrinted>
  <dcterms:created xsi:type="dcterms:W3CDTF">2019-10-02T13:56:00Z</dcterms:created>
  <dcterms:modified xsi:type="dcterms:W3CDTF">2019-10-02T14:15:00Z</dcterms:modified>
</cp:coreProperties>
</file>